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page" w:horzAnchor="margin" w:tblpY="761"/>
        <w:tblW w:w="9639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1E7C6E" w:rsidTr="002F346C">
        <w:trPr>
          <w:trHeight w:val="1691"/>
        </w:trPr>
        <w:tc>
          <w:tcPr>
            <w:tcW w:w="4819" w:type="dxa"/>
          </w:tcPr>
          <w:p w:rsidR="001E7C6E" w:rsidRDefault="001E7C6E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bookmarkStart w:id="0" w:name="_Hlk191019327"/>
            <w:r>
              <w:rPr>
                <w:b/>
                <w:bCs/>
                <w:sz w:val="22"/>
                <w:szCs w:val="22"/>
                <w:lang w:eastAsia="en-US"/>
              </w:rPr>
              <w:t>Утверждаю:</w:t>
            </w:r>
          </w:p>
          <w:p w:rsidR="001E7C6E" w:rsidRDefault="00C727E3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Главный</w:t>
            </w:r>
            <w:r w:rsidR="001E7C6E">
              <w:rPr>
                <w:b/>
                <w:bCs/>
                <w:sz w:val="22"/>
                <w:szCs w:val="22"/>
                <w:lang w:eastAsia="en-US"/>
              </w:rPr>
              <w:t xml:space="preserve"> инженер</w:t>
            </w:r>
          </w:p>
          <w:p w:rsidR="001E7C6E" w:rsidRDefault="001E7C6E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АО «Энергосервис Волги»</w:t>
            </w:r>
          </w:p>
          <w:p w:rsidR="002F346C" w:rsidRDefault="00C727E3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_______________В. В. Пухарев</w:t>
            </w:r>
          </w:p>
          <w:p w:rsidR="00C727E3" w:rsidRDefault="00C727E3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</w:p>
          <w:p w:rsidR="001E7C6E" w:rsidRDefault="001E7C6E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«___»__________________ 2025</w:t>
            </w:r>
            <w:r w:rsidR="00222918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eastAsia="en-US"/>
              </w:rPr>
              <w:t>г.</w:t>
            </w:r>
          </w:p>
        </w:tc>
        <w:tc>
          <w:tcPr>
            <w:tcW w:w="4820" w:type="dxa"/>
          </w:tcPr>
          <w:p w:rsidR="001E7C6E" w:rsidRDefault="001E7C6E" w:rsidP="002F346C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bookmarkEnd w:id="0"/>
    </w:tbl>
    <w:p w:rsidR="001E7C6E" w:rsidRDefault="001E7C6E" w:rsidP="001E7C6E">
      <w:pPr>
        <w:widowControl w:val="0"/>
        <w:ind w:left="6237" w:right="-8"/>
        <w:jc w:val="both"/>
        <w:rPr>
          <w:sz w:val="22"/>
          <w:szCs w:val="22"/>
        </w:rPr>
      </w:pPr>
    </w:p>
    <w:p w:rsidR="00D664C5" w:rsidRPr="001559BC" w:rsidRDefault="00D664C5" w:rsidP="00D664C5">
      <w:pPr>
        <w:tabs>
          <w:tab w:val="left" w:pos="1134"/>
        </w:tabs>
        <w:jc w:val="center"/>
        <w:rPr>
          <w:b/>
          <w:color w:val="000000"/>
          <w:sz w:val="22"/>
          <w:szCs w:val="22"/>
        </w:rPr>
      </w:pPr>
      <w:bookmarkStart w:id="1" w:name="_GoBack"/>
      <w:r w:rsidRPr="001559BC">
        <w:rPr>
          <w:b/>
          <w:color w:val="000000"/>
          <w:sz w:val="22"/>
          <w:szCs w:val="22"/>
        </w:rPr>
        <w:t xml:space="preserve">Техническое задание  </w:t>
      </w:r>
    </w:p>
    <w:p w:rsidR="00C727E3" w:rsidRPr="001559BC" w:rsidRDefault="00C727E3" w:rsidP="00C727E3">
      <w:pPr>
        <w:tabs>
          <w:tab w:val="left" w:pos="1134"/>
        </w:tabs>
        <w:jc w:val="center"/>
        <w:rPr>
          <w:b/>
          <w:color w:val="000000"/>
          <w:sz w:val="22"/>
          <w:szCs w:val="22"/>
        </w:rPr>
      </w:pPr>
      <w:r w:rsidRPr="001559BC">
        <w:rPr>
          <w:b/>
          <w:color w:val="000000"/>
          <w:sz w:val="22"/>
          <w:szCs w:val="22"/>
        </w:rPr>
        <w:t>на выполнение работ по разработке проектной и рабочей документации по объекту:</w:t>
      </w:r>
    </w:p>
    <w:p w:rsidR="008E616D" w:rsidRPr="001559BC" w:rsidRDefault="008E616D" w:rsidP="008E616D">
      <w:pPr>
        <w:tabs>
          <w:tab w:val="left" w:pos="1134"/>
        </w:tabs>
        <w:ind w:firstLine="709"/>
        <w:jc w:val="center"/>
        <w:rPr>
          <w:b/>
          <w:sz w:val="22"/>
          <w:szCs w:val="22"/>
        </w:rPr>
      </w:pPr>
      <w:r w:rsidRPr="001559BC">
        <w:rPr>
          <w:b/>
          <w:sz w:val="22"/>
          <w:szCs w:val="22"/>
        </w:rPr>
        <w:t xml:space="preserve">«Реконструкция ВЛ-6 кВ Ф-2 ПС Александровка, ВЛ-6 кВ Ф-11 ПС </w:t>
      </w:r>
      <w:proofErr w:type="spellStart"/>
      <w:r w:rsidRPr="001559BC">
        <w:rPr>
          <w:b/>
          <w:sz w:val="22"/>
          <w:szCs w:val="22"/>
        </w:rPr>
        <w:t>Хилково</w:t>
      </w:r>
      <w:proofErr w:type="spellEnd"/>
      <w:r w:rsidRPr="001559BC">
        <w:rPr>
          <w:b/>
          <w:sz w:val="22"/>
          <w:szCs w:val="22"/>
        </w:rPr>
        <w:t xml:space="preserve"> </w:t>
      </w:r>
    </w:p>
    <w:p w:rsidR="008E616D" w:rsidRPr="001559BC" w:rsidRDefault="008E616D" w:rsidP="008E616D">
      <w:pPr>
        <w:tabs>
          <w:tab w:val="left" w:pos="1134"/>
        </w:tabs>
        <w:ind w:firstLine="709"/>
        <w:jc w:val="center"/>
        <w:rPr>
          <w:b/>
          <w:sz w:val="22"/>
          <w:szCs w:val="22"/>
        </w:rPr>
      </w:pPr>
      <w:r w:rsidRPr="001559BC">
        <w:rPr>
          <w:b/>
          <w:sz w:val="22"/>
          <w:szCs w:val="22"/>
        </w:rPr>
        <w:t xml:space="preserve">со строительством кольца между ПС Александровка и ПС </w:t>
      </w:r>
      <w:proofErr w:type="spellStart"/>
      <w:r w:rsidRPr="001559BC">
        <w:rPr>
          <w:b/>
          <w:sz w:val="22"/>
          <w:szCs w:val="22"/>
        </w:rPr>
        <w:t>Хилково</w:t>
      </w:r>
      <w:proofErr w:type="spellEnd"/>
      <w:r w:rsidRPr="001559BC">
        <w:rPr>
          <w:b/>
          <w:sz w:val="22"/>
          <w:szCs w:val="22"/>
        </w:rPr>
        <w:t xml:space="preserve"> </w:t>
      </w:r>
    </w:p>
    <w:p w:rsidR="006C4C83" w:rsidRPr="001559BC" w:rsidRDefault="008E616D" w:rsidP="008E616D">
      <w:pPr>
        <w:tabs>
          <w:tab w:val="left" w:pos="1134"/>
        </w:tabs>
        <w:ind w:firstLine="709"/>
        <w:jc w:val="center"/>
        <w:rPr>
          <w:b/>
          <w:sz w:val="22"/>
          <w:szCs w:val="22"/>
        </w:rPr>
      </w:pPr>
      <w:r w:rsidRPr="001559BC">
        <w:rPr>
          <w:b/>
          <w:sz w:val="22"/>
          <w:szCs w:val="22"/>
        </w:rPr>
        <w:t xml:space="preserve">и установкой </w:t>
      </w:r>
      <w:proofErr w:type="spellStart"/>
      <w:r w:rsidRPr="001559BC">
        <w:rPr>
          <w:b/>
          <w:sz w:val="22"/>
          <w:szCs w:val="22"/>
        </w:rPr>
        <w:t>реклоузера</w:t>
      </w:r>
      <w:proofErr w:type="spellEnd"/>
      <w:r w:rsidRPr="001559BC">
        <w:rPr>
          <w:b/>
          <w:sz w:val="22"/>
          <w:szCs w:val="22"/>
        </w:rPr>
        <w:t>»</w:t>
      </w:r>
    </w:p>
    <w:bookmarkEnd w:id="1"/>
    <w:p w:rsidR="009C5B04" w:rsidRPr="009C5B04" w:rsidRDefault="009C5B04" w:rsidP="009C5B04">
      <w:pPr>
        <w:tabs>
          <w:tab w:val="left" w:pos="1134"/>
        </w:tabs>
        <w:ind w:firstLine="709"/>
        <w:jc w:val="center"/>
        <w:rPr>
          <w:color w:val="000000"/>
          <w:sz w:val="22"/>
          <w:szCs w:val="22"/>
        </w:rPr>
      </w:pPr>
      <w:r w:rsidRPr="009C5B04">
        <w:rPr>
          <w:b/>
          <w:color w:val="000000"/>
          <w:sz w:val="22"/>
          <w:szCs w:val="22"/>
        </w:rPr>
        <w:t xml:space="preserve"> </w:t>
      </w:r>
    </w:p>
    <w:p w:rsidR="009C5B04" w:rsidRPr="009C5B04" w:rsidRDefault="009C5B04" w:rsidP="00A759B0">
      <w:pPr>
        <w:keepNext/>
        <w:numPr>
          <w:ilvl w:val="0"/>
          <w:numId w:val="2"/>
        </w:numPr>
        <w:tabs>
          <w:tab w:val="left" w:pos="851"/>
        </w:tabs>
        <w:ind w:left="0" w:firstLine="567"/>
        <w:outlineLvl w:val="0"/>
        <w:rPr>
          <w:b/>
          <w:bCs/>
          <w:kern w:val="32"/>
          <w:sz w:val="22"/>
          <w:szCs w:val="22"/>
          <w:lang w:val="x-none" w:eastAsia="x-none"/>
        </w:rPr>
      </w:pPr>
      <w:bookmarkStart w:id="2" w:name="_Toc169176524"/>
      <w:bookmarkStart w:id="3" w:name="_Hlk191019685"/>
      <w:r w:rsidRPr="009C5B04">
        <w:rPr>
          <w:b/>
          <w:bCs/>
          <w:kern w:val="32"/>
          <w:sz w:val="22"/>
          <w:szCs w:val="22"/>
          <w:lang w:val="x-none" w:eastAsia="x-none"/>
        </w:rPr>
        <w:t>Общие сведения.</w:t>
      </w:r>
      <w:bookmarkEnd w:id="2"/>
    </w:p>
    <w:p w:rsidR="009C5B04" w:rsidRPr="009C5B04" w:rsidRDefault="009C5B04" w:rsidP="00A759B0">
      <w:pPr>
        <w:widowControl w:val="0"/>
        <w:shd w:val="clear" w:color="auto" w:fill="FFFFFF"/>
        <w:tabs>
          <w:tab w:val="left" w:leader="underscore" w:pos="0"/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sz w:val="22"/>
          <w:szCs w:val="22"/>
        </w:rPr>
      </w:pPr>
      <w:r w:rsidRPr="009C5B04">
        <w:rPr>
          <w:b/>
          <w:i/>
          <w:sz w:val="22"/>
          <w:szCs w:val="22"/>
        </w:rPr>
        <w:t>Наименование объекта:</w:t>
      </w:r>
      <w:r w:rsidRPr="009C5B04">
        <w:rPr>
          <w:b/>
          <w:sz w:val="22"/>
          <w:szCs w:val="22"/>
        </w:rPr>
        <w:t xml:space="preserve"> </w:t>
      </w:r>
      <w:r w:rsidR="006A627A" w:rsidRPr="006A627A">
        <w:rPr>
          <w:sz w:val="22"/>
          <w:szCs w:val="22"/>
        </w:rPr>
        <w:t xml:space="preserve">«Реконструкция ВЛ-6 кВ Ф-2 ПС Александровка, ВЛ-6 кВ Ф-11 ПС </w:t>
      </w:r>
      <w:proofErr w:type="spellStart"/>
      <w:r w:rsidR="006A627A" w:rsidRPr="006A627A">
        <w:rPr>
          <w:sz w:val="22"/>
          <w:szCs w:val="22"/>
        </w:rPr>
        <w:t>Хилково</w:t>
      </w:r>
      <w:proofErr w:type="spellEnd"/>
      <w:r w:rsidR="006A627A" w:rsidRPr="006A627A">
        <w:rPr>
          <w:sz w:val="22"/>
          <w:szCs w:val="22"/>
        </w:rPr>
        <w:t xml:space="preserve"> со строительством кольца между ПС Александровка и ПС </w:t>
      </w:r>
      <w:proofErr w:type="spellStart"/>
      <w:r w:rsidR="006A627A" w:rsidRPr="006A627A">
        <w:rPr>
          <w:sz w:val="22"/>
          <w:szCs w:val="22"/>
        </w:rPr>
        <w:t>Хилково</w:t>
      </w:r>
      <w:proofErr w:type="spellEnd"/>
      <w:r w:rsidR="006A627A">
        <w:rPr>
          <w:sz w:val="22"/>
          <w:szCs w:val="22"/>
        </w:rPr>
        <w:t xml:space="preserve"> </w:t>
      </w:r>
      <w:r w:rsidR="006A627A" w:rsidRPr="006A627A">
        <w:rPr>
          <w:sz w:val="22"/>
          <w:szCs w:val="22"/>
        </w:rPr>
        <w:t xml:space="preserve">и установкой </w:t>
      </w:r>
      <w:proofErr w:type="spellStart"/>
      <w:r w:rsidR="006A627A" w:rsidRPr="006A627A">
        <w:rPr>
          <w:sz w:val="22"/>
          <w:szCs w:val="22"/>
        </w:rPr>
        <w:t>реклоузера</w:t>
      </w:r>
      <w:proofErr w:type="spellEnd"/>
      <w:r w:rsidR="006A627A" w:rsidRPr="006A627A">
        <w:rPr>
          <w:sz w:val="22"/>
          <w:szCs w:val="22"/>
        </w:rPr>
        <w:t>»</w:t>
      </w:r>
    </w:p>
    <w:p w:rsidR="006A627A" w:rsidRDefault="006A627A" w:rsidP="00A759B0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sz w:val="22"/>
          <w:szCs w:val="22"/>
          <w:lang w:eastAsia="x-none"/>
        </w:rPr>
      </w:pPr>
      <w:bookmarkStart w:id="4" w:name="_Toc169176525"/>
    </w:p>
    <w:p w:rsidR="009C5B04" w:rsidRPr="009C5B04" w:rsidRDefault="009C5B04" w:rsidP="00A759B0">
      <w:pPr>
        <w:keepNext/>
        <w:tabs>
          <w:tab w:val="left" w:pos="851"/>
        </w:tabs>
        <w:ind w:firstLine="567"/>
        <w:jc w:val="both"/>
        <w:outlineLvl w:val="0"/>
        <w:rPr>
          <w:color w:val="000000"/>
          <w:sz w:val="22"/>
          <w:szCs w:val="22"/>
        </w:rPr>
      </w:pPr>
      <w:r w:rsidRPr="009C5B04">
        <w:rPr>
          <w:b/>
          <w:bCs/>
          <w:kern w:val="32"/>
          <w:sz w:val="22"/>
          <w:szCs w:val="22"/>
          <w:lang w:val="x-none" w:eastAsia="x-none"/>
        </w:rPr>
        <w:t xml:space="preserve"> </w:t>
      </w:r>
      <w:r w:rsidRPr="009C5B04">
        <w:rPr>
          <w:b/>
          <w:bCs/>
          <w:i/>
          <w:kern w:val="32"/>
          <w:sz w:val="22"/>
          <w:szCs w:val="22"/>
          <w:lang w:val="x-none" w:eastAsia="x-none"/>
        </w:rPr>
        <w:t xml:space="preserve">Основание </w:t>
      </w:r>
      <w:r w:rsidRPr="009C5B04">
        <w:rPr>
          <w:b/>
          <w:bCs/>
          <w:i/>
          <w:kern w:val="32"/>
          <w:sz w:val="22"/>
          <w:szCs w:val="22"/>
          <w:lang w:eastAsia="x-none"/>
        </w:rPr>
        <w:t>для</w:t>
      </w:r>
      <w:r w:rsidRPr="009C5B04">
        <w:rPr>
          <w:b/>
          <w:bCs/>
          <w:i/>
          <w:kern w:val="32"/>
          <w:sz w:val="22"/>
          <w:szCs w:val="22"/>
          <w:lang w:val="x-none" w:eastAsia="x-none"/>
        </w:rPr>
        <w:t xml:space="preserve"> проведени</w:t>
      </w:r>
      <w:r w:rsidRPr="009C5B04">
        <w:rPr>
          <w:b/>
          <w:bCs/>
          <w:i/>
          <w:kern w:val="32"/>
          <w:sz w:val="22"/>
          <w:szCs w:val="22"/>
          <w:lang w:eastAsia="x-none"/>
        </w:rPr>
        <w:t>я</w:t>
      </w:r>
      <w:r w:rsidRPr="009C5B04">
        <w:rPr>
          <w:b/>
          <w:bCs/>
          <w:i/>
          <w:kern w:val="32"/>
          <w:sz w:val="22"/>
          <w:szCs w:val="22"/>
          <w:lang w:val="x-none" w:eastAsia="x-none"/>
        </w:rPr>
        <w:t xml:space="preserve"> работ</w:t>
      </w:r>
      <w:bookmarkEnd w:id="4"/>
      <w:r w:rsidRPr="009C5B04">
        <w:rPr>
          <w:b/>
          <w:bCs/>
          <w:i/>
          <w:kern w:val="32"/>
          <w:sz w:val="22"/>
          <w:szCs w:val="22"/>
          <w:lang w:val="x-none" w:eastAsia="x-none"/>
        </w:rPr>
        <w:t xml:space="preserve"> – </w:t>
      </w:r>
      <w:r w:rsidRPr="009C5B04">
        <w:rPr>
          <w:bCs/>
          <w:kern w:val="32"/>
          <w:sz w:val="22"/>
          <w:szCs w:val="22"/>
          <w:lang w:eastAsia="x-none"/>
        </w:rPr>
        <w:t xml:space="preserve">договор  на </w:t>
      </w:r>
      <w:r w:rsidRPr="009C5B04">
        <w:rPr>
          <w:color w:val="000000"/>
          <w:sz w:val="22"/>
          <w:szCs w:val="22"/>
        </w:rPr>
        <w:t>выполнение работ по разработке проектной и рабочей документации №</w:t>
      </w:r>
      <w:r w:rsidR="005F68B7" w:rsidRPr="005F68B7">
        <w:t xml:space="preserve"> </w:t>
      </w:r>
      <w:r w:rsidR="00A759B0">
        <w:rPr>
          <w:color w:val="000000"/>
          <w:sz w:val="22"/>
          <w:szCs w:val="22"/>
        </w:rPr>
        <w:t>2450-011473 от 28.11.2024</w:t>
      </w:r>
      <w:r w:rsidRPr="009C5B04">
        <w:rPr>
          <w:color w:val="000000"/>
          <w:sz w:val="22"/>
          <w:szCs w:val="22"/>
        </w:rPr>
        <w:t>, заключенный между АО «Энергосервис Волги» и</w:t>
      </w:r>
      <w:r w:rsidR="005F68B7" w:rsidRPr="00D30633">
        <w:rPr>
          <w:color w:val="000000"/>
          <w:sz w:val="22"/>
          <w:szCs w:val="22"/>
        </w:rPr>
        <w:t xml:space="preserve"> </w:t>
      </w:r>
      <w:r w:rsidRPr="009C5B04">
        <w:rPr>
          <w:color w:val="000000"/>
          <w:sz w:val="22"/>
          <w:szCs w:val="22"/>
        </w:rPr>
        <w:t>ПАО «Россети Волга».</w:t>
      </w:r>
    </w:p>
    <w:p w:rsidR="009C5B04" w:rsidRPr="009C5B04" w:rsidRDefault="009C5B04" w:rsidP="00A759B0">
      <w:pPr>
        <w:tabs>
          <w:tab w:val="left" w:pos="993"/>
        </w:tabs>
        <w:ind w:firstLine="567"/>
        <w:jc w:val="both"/>
        <w:rPr>
          <w:b/>
          <w:sz w:val="22"/>
          <w:szCs w:val="22"/>
        </w:rPr>
      </w:pPr>
      <w:r w:rsidRPr="009C5B04">
        <w:rPr>
          <w:b/>
          <w:sz w:val="22"/>
          <w:szCs w:val="22"/>
        </w:rPr>
        <w:t xml:space="preserve">Сроки начала и окончания работ. </w:t>
      </w:r>
    </w:p>
    <w:p w:rsidR="009C5B04" w:rsidRPr="009C5B04" w:rsidRDefault="009C5B04" w:rsidP="00A759B0">
      <w:pPr>
        <w:tabs>
          <w:tab w:val="left" w:pos="993"/>
        </w:tabs>
        <w:ind w:firstLine="567"/>
        <w:jc w:val="both"/>
        <w:rPr>
          <w:color w:val="000000"/>
          <w:sz w:val="22"/>
          <w:szCs w:val="22"/>
        </w:rPr>
      </w:pPr>
      <w:r w:rsidRPr="009C5B04">
        <w:rPr>
          <w:color w:val="000000"/>
          <w:sz w:val="22"/>
          <w:szCs w:val="22"/>
        </w:rPr>
        <w:t xml:space="preserve">начало работ – </w:t>
      </w:r>
      <w:r w:rsidR="00DB7239">
        <w:rPr>
          <w:color w:val="000000"/>
          <w:sz w:val="22"/>
          <w:szCs w:val="22"/>
        </w:rPr>
        <w:t xml:space="preserve">не позднее </w:t>
      </w:r>
      <w:r w:rsidR="008C7D3A">
        <w:rPr>
          <w:color w:val="000000"/>
          <w:sz w:val="22"/>
          <w:szCs w:val="22"/>
        </w:rPr>
        <w:t>5</w:t>
      </w:r>
      <w:r w:rsidR="00DB7239">
        <w:rPr>
          <w:color w:val="000000"/>
          <w:sz w:val="22"/>
          <w:szCs w:val="22"/>
        </w:rPr>
        <w:t xml:space="preserve"> рабочих дней со дня заключения договора</w:t>
      </w:r>
      <w:r w:rsidRPr="009C5B04">
        <w:rPr>
          <w:color w:val="000000"/>
          <w:sz w:val="22"/>
          <w:szCs w:val="22"/>
        </w:rPr>
        <w:t>;</w:t>
      </w:r>
    </w:p>
    <w:p w:rsidR="009C5B04" w:rsidRDefault="009C5B04" w:rsidP="00A759B0">
      <w:pPr>
        <w:tabs>
          <w:tab w:val="left" w:pos="993"/>
        </w:tabs>
        <w:ind w:firstLine="567"/>
        <w:jc w:val="both"/>
        <w:rPr>
          <w:color w:val="000000"/>
          <w:sz w:val="22"/>
          <w:szCs w:val="22"/>
        </w:rPr>
      </w:pPr>
      <w:r w:rsidRPr="009C5B04">
        <w:rPr>
          <w:color w:val="000000"/>
          <w:sz w:val="22"/>
          <w:szCs w:val="22"/>
        </w:rPr>
        <w:t xml:space="preserve">окончание работ – </w:t>
      </w:r>
      <w:r w:rsidR="00DB7239">
        <w:rPr>
          <w:color w:val="000000"/>
          <w:sz w:val="22"/>
          <w:szCs w:val="22"/>
        </w:rPr>
        <w:t>не позднее 30.1</w:t>
      </w:r>
      <w:r w:rsidR="00C27D60">
        <w:rPr>
          <w:color w:val="000000"/>
          <w:sz w:val="22"/>
          <w:szCs w:val="22"/>
        </w:rPr>
        <w:t>1</w:t>
      </w:r>
      <w:r w:rsidR="00A759B0">
        <w:rPr>
          <w:color w:val="000000"/>
          <w:sz w:val="22"/>
          <w:szCs w:val="22"/>
        </w:rPr>
        <w:t>.2025.</w:t>
      </w:r>
    </w:p>
    <w:p w:rsidR="00A942BA" w:rsidRPr="009C5B04" w:rsidRDefault="00A942BA" w:rsidP="00481796">
      <w:pPr>
        <w:tabs>
          <w:tab w:val="left" w:pos="993"/>
        </w:tabs>
        <w:ind w:left="142" w:right="282" w:firstLine="785"/>
        <w:jc w:val="both"/>
        <w:rPr>
          <w:color w:val="000000"/>
          <w:sz w:val="22"/>
          <w:szCs w:val="22"/>
        </w:rPr>
      </w:pPr>
    </w:p>
    <w:bookmarkEnd w:id="3"/>
    <w:p w:rsidR="009C5B04" w:rsidRPr="00A759B0" w:rsidRDefault="009C5B04" w:rsidP="00A759B0">
      <w:pPr>
        <w:keepNext/>
        <w:keepLines/>
        <w:numPr>
          <w:ilvl w:val="0"/>
          <w:numId w:val="2"/>
        </w:numPr>
        <w:tabs>
          <w:tab w:val="left" w:pos="851"/>
          <w:tab w:val="left" w:pos="1134"/>
          <w:tab w:val="left" w:pos="5529"/>
        </w:tabs>
        <w:ind w:left="0" w:firstLine="567"/>
        <w:contextualSpacing/>
        <w:jc w:val="both"/>
        <w:outlineLvl w:val="1"/>
        <w:rPr>
          <w:b/>
          <w:bCs/>
          <w:sz w:val="22"/>
          <w:szCs w:val="22"/>
        </w:rPr>
      </w:pPr>
      <w:r w:rsidRPr="00A759B0">
        <w:rPr>
          <w:b/>
          <w:bCs/>
          <w:sz w:val="22"/>
          <w:szCs w:val="22"/>
        </w:rPr>
        <w:t xml:space="preserve">Описание работ. </w:t>
      </w:r>
    </w:p>
    <w:p w:rsidR="009C5B04" w:rsidRPr="00A759B0" w:rsidRDefault="009C5B04" w:rsidP="00A759B0">
      <w:pPr>
        <w:keepNext/>
        <w:keepLines/>
        <w:tabs>
          <w:tab w:val="left" w:pos="851"/>
          <w:tab w:val="left" w:pos="1134"/>
          <w:tab w:val="left" w:pos="5529"/>
        </w:tabs>
        <w:ind w:firstLine="567"/>
        <w:contextualSpacing/>
        <w:jc w:val="both"/>
        <w:outlineLvl w:val="1"/>
        <w:rPr>
          <w:b/>
          <w:bCs/>
          <w:kern w:val="32"/>
          <w:sz w:val="22"/>
          <w:szCs w:val="22"/>
          <w:lang w:eastAsia="x-none"/>
        </w:rPr>
      </w:pPr>
      <w:r w:rsidRPr="00A759B0">
        <w:rPr>
          <w:b/>
          <w:bCs/>
          <w:kern w:val="32"/>
          <w:sz w:val="22"/>
          <w:szCs w:val="22"/>
          <w:lang w:eastAsia="x-none"/>
        </w:rPr>
        <w:t xml:space="preserve">Объект строительства - </w:t>
      </w:r>
    </w:p>
    <w:p w:rsidR="00BC728E" w:rsidRPr="00A759B0" w:rsidRDefault="00BC728E" w:rsidP="00A759B0">
      <w:pPr>
        <w:pStyle w:val="a4"/>
        <w:numPr>
          <w:ilvl w:val="3"/>
          <w:numId w:val="2"/>
        </w:numPr>
        <w:ind w:left="0" w:firstLine="567"/>
        <w:rPr>
          <w:sz w:val="22"/>
          <w:szCs w:val="22"/>
          <w:lang w:eastAsia="en-US"/>
        </w:rPr>
      </w:pPr>
      <w:r w:rsidRPr="00A759B0">
        <w:rPr>
          <w:sz w:val="22"/>
          <w:szCs w:val="22"/>
          <w:lang w:eastAsia="en-US"/>
        </w:rPr>
        <w:t>Реконструкция ПС 110 кВ Александровка</w:t>
      </w:r>
      <w:r w:rsidR="00255EFA" w:rsidRPr="00A759B0">
        <w:rPr>
          <w:sz w:val="22"/>
          <w:szCs w:val="22"/>
          <w:lang w:eastAsia="en-US"/>
        </w:rPr>
        <w:t>;</w:t>
      </w:r>
    </w:p>
    <w:p w:rsidR="00BC728E" w:rsidRPr="00A759B0" w:rsidRDefault="00255EFA" w:rsidP="00A759B0">
      <w:pPr>
        <w:pStyle w:val="a4"/>
        <w:numPr>
          <w:ilvl w:val="3"/>
          <w:numId w:val="2"/>
        </w:numPr>
        <w:ind w:left="0" w:firstLine="567"/>
        <w:rPr>
          <w:iCs/>
          <w:sz w:val="22"/>
          <w:szCs w:val="22"/>
          <w:lang w:eastAsia="en-US"/>
        </w:rPr>
      </w:pPr>
      <w:r w:rsidRPr="00A759B0">
        <w:rPr>
          <w:spacing w:val="-4"/>
          <w:sz w:val="22"/>
          <w:szCs w:val="22"/>
          <w:lang w:eastAsia="en-US"/>
        </w:rPr>
        <w:t xml:space="preserve">Реконструкция ПС </w:t>
      </w:r>
      <w:proofErr w:type="spellStart"/>
      <w:r w:rsidRPr="00A759B0">
        <w:rPr>
          <w:spacing w:val="-4"/>
          <w:sz w:val="22"/>
          <w:szCs w:val="22"/>
          <w:lang w:eastAsia="en-US"/>
        </w:rPr>
        <w:t>Хилково</w:t>
      </w:r>
      <w:proofErr w:type="spellEnd"/>
      <w:r w:rsidRPr="00A759B0">
        <w:rPr>
          <w:spacing w:val="-4"/>
          <w:sz w:val="22"/>
          <w:szCs w:val="22"/>
          <w:lang w:eastAsia="en-US"/>
        </w:rPr>
        <w:t>;</w:t>
      </w:r>
    </w:p>
    <w:p w:rsidR="00974B47" w:rsidRPr="00A759B0" w:rsidRDefault="00BC728E" w:rsidP="00A759B0">
      <w:pPr>
        <w:pStyle w:val="a4"/>
        <w:numPr>
          <w:ilvl w:val="3"/>
          <w:numId w:val="2"/>
        </w:numPr>
        <w:ind w:left="0" w:firstLine="567"/>
        <w:rPr>
          <w:iCs/>
          <w:sz w:val="22"/>
          <w:szCs w:val="22"/>
          <w:lang w:eastAsia="en-US"/>
        </w:rPr>
      </w:pPr>
      <w:r w:rsidRPr="00A759B0">
        <w:rPr>
          <w:spacing w:val="-4"/>
          <w:sz w:val="22"/>
          <w:szCs w:val="22"/>
          <w:lang w:eastAsia="en-US"/>
        </w:rPr>
        <w:t>Реконструкция</w:t>
      </w:r>
      <w:r w:rsidR="00974B47" w:rsidRPr="00A759B0">
        <w:rPr>
          <w:spacing w:val="-4"/>
          <w:sz w:val="22"/>
          <w:szCs w:val="22"/>
          <w:lang w:eastAsia="en-US"/>
        </w:rPr>
        <w:t xml:space="preserve"> </w:t>
      </w:r>
      <w:r w:rsidR="00974B47" w:rsidRPr="00A759B0">
        <w:rPr>
          <w:sz w:val="22"/>
          <w:szCs w:val="22"/>
          <w:lang w:eastAsia="en-US"/>
        </w:rPr>
        <w:t>ВЛ-6 кВ Ф-2 от ПС Александровка до опоры 205/9 (ВПО)</w:t>
      </w:r>
      <w:r w:rsidR="00974B47" w:rsidRPr="00A759B0">
        <w:rPr>
          <w:iCs/>
          <w:sz w:val="22"/>
          <w:szCs w:val="22"/>
          <w:lang w:eastAsia="en-US"/>
        </w:rPr>
        <w:t>;</w:t>
      </w:r>
    </w:p>
    <w:p w:rsidR="00974B47" w:rsidRPr="00A759B0" w:rsidRDefault="00255EFA" w:rsidP="00A759B0">
      <w:pPr>
        <w:pStyle w:val="a4"/>
        <w:numPr>
          <w:ilvl w:val="3"/>
          <w:numId w:val="2"/>
        </w:numPr>
        <w:ind w:left="0" w:firstLine="567"/>
        <w:jc w:val="both"/>
        <w:rPr>
          <w:iCs/>
          <w:sz w:val="22"/>
          <w:szCs w:val="22"/>
          <w:lang w:eastAsia="en-US"/>
        </w:rPr>
      </w:pPr>
      <w:r w:rsidRPr="00A759B0">
        <w:rPr>
          <w:iCs/>
          <w:sz w:val="22"/>
          <w:szCs w:val="22"/>
          <w:lang w:eastAsia="en-US"/>
        </w:rPr>
        <w:t xml:space="preserve">Реконструкция </w:t>
      </w:r>
      <w:r w:rsidR="00974B47" w:rsidRPr="00A759B0">
        <w:rPr>
          <w:spacing w:val="-4"/>
          <w:sz w:val="22"/>
          <w:szCs w:val="22"/>
          <w:lang w:eastAsia="en-US"/>
        </w:rPr>
        <w:t xml:space="preserve">ВЛ 6 кВ Ф-11 от ПС 110 кВ </w:t>
      </w:r>
      <w:proofErr w:type="spellStart"/>
      <w:r w:rsidR="00974B47" w:rsidRPr="00A759B0">
        <w:rPr>
          <w:spacing w:val="-4"/>
          <w:sz w:val="22"/>
          <w:szCs w:val="22"/>
          <w:lang w:eastAsia="en-US"/>
        </w:rPr>
        <w:t>Хилково</w:t>
      </w:r>
      <w:proofErr w:type="spellEnd"/>
      <w:r w:rsidR="00974B47" w:rsidRPr="00A759B0">
        <w:rPr>
          <w:spacing w:val="-4"/>
          <w:sz w:val="22"/>
          <w:szCs w:val="22"/>
          <w:lang w:eastAsia="en-US"/>
        </w:rPr>
        <w:t xml:space="preserve"> до опоры 1100/29 (СПО)</w:t>
      </w:r>
      <w:r w:rsidRPr="00A759B0">
        <w:rPr>
          <w:spacing w:val="-4"/>
          <w:sz w:val="22"/>
          <w:szCs w:val="22"/>
          <w:lang w:eastAsia="en-US"/>
        </w:rPr>
        <w:t>;</w:t>
      </w:r>
    </w:p>
    <w:p w:rsidR="00974B47" w:rsidRPr="00A759B0" w:rsidRDefault="00255EFA" w:rsidP="00A759B0">
      <w:pPr>
        <w:pStyle w:val="a4"/>
        <w:numPr>
          <w:ilvl w:val="3"/>
          <w:numId w:val="2"/>
        </w:numPr>
        <w:ind w:left="0" w:firstLine="567"/>
        <w:jc w:val="both"/>
        <w:rPr>
          <w:iCs/>
          <w:sz w:val="22"/>
          <w:szCs w:val="22"/>
          <w:lang w:eastAsia="en-US"/>
        </w:rPr>
      </w:pPr>
      <w:r w:rsidRPr="00A759B0">
        <w:rPr>
          <w:spacing w:val="-4"/>
          <w:sz w:val="22"/>
          <w:szCs w:val="22"/>
          <w:lang w:eastAsia="en-US"/>
        </w:rPr>
        <w:t xml:space="preserve"> Строительство ВЛ-6 кВ между ВЛ-6 кВ Ф-2 от ПС </w:t>
      </w:r>
      <w:proofErr w:type="gramStart"/>
      <w:r w:rsidRPr="00A759B0">
        <w:rPr>
          <w:spacing w:val="-4"/>
          <w:sz w:val="22"/>
          <w:szCs w:val="22"/>
          <w:lang w:eastAsia="en-US"/>
        </w:rPr>
        <w:t>Александровка  и</w:t>
      </w:r>
      <w:proofErr w:type="gramEnd"/>
      <w:r w:rsidRPr="00A759B0">
        <w:rPr>
          <w:spacing w:val="-4"/>
          <w:sz w:val="22"/>
          <w:szCs w:val="22"/>
          <w:lang w:eastAsia="en-US"/>
        </w:rPr>
        <w:t xml:space="preserve"> ВЛ 6 кВ Ф-11 </w:t>
      </w:r>
      <w:r w:rsidR="00A759B0">
        <w:rPr>
          <w:spacing w:val="-4"/>
          <w:sz w:val="22"/>
          <w:szCs w:val="22"/>
          <w:lang w:eastAsia="en-US"/>
        </w:rPr>
        <w:t xml:space="preserve">                                           </w:t>
      </w:r>
      <w:r w:rsidRPr="00A759B0">
        <w:rPr>
          <w:spacing w:val="-4"/>
          <w:sz w:val="22"/>
          <w:szCs w:val="22"/>
          <w:lang w:eastAsia="en-US"/>
        </w:rPr>
        <w:t>от</w:t>
      </w:r>
      <w:r w:rsidR="00A759B0">
        <w:rPr>
          <w:spacing w:val="-4"/>
          <w:sz w:val="22"/>
          <w:szCs w:val="22"/>
          <w:lang w:eastAsia="en-US"/>
        </w:rPr>
        <w:t xml:space="preserve">   </w:t>
      </w:r>
      <w:r w:rsidRPr="00A759B0">
        <w:rPr>
          <w:spacing w:val="-4"/>
          <w:sz w:val="22"/>
          <w:szCs w:val="22"/>
          <w:lang w:eastAsia="en-US"/>
        </w:rPr>
        <w:t xml:space="preserve">ПС 110 кВ </w:t>
      </w:r>
      <w:proofErr w:type="spellStart"/>
      <w:r w:rsidRPr="00A759B0">
        <w:rPr>
          <w:spacing w:val="-4"/>
          <w:sz w:val="22"/>
          <w:szCs w:val="22"/>
          <w:lang w:eastAsia="en-US"/>
        </w:rPr>
        <w:t>Хилково</w:t>
      </w:r>
      <w:proofErr w:type="spellEnd"/>
      <w:r w:rsidRPr="00A759B0">
        <w:rPr>
          <w:spacing w:val="-4"/>
          <w:sz w:val="22"/>
          <w:szCs w:val="22"/>
          <w:lang w:eastAsia="en-US"/>
        </w:rPr>
        <w:t xml:space="preserve">  с установкой </w:t>
      </w:r>
      <w:proofErr w:type="spellStart"/>
      <w:r w:rsidRPr="00A759B0">
        <w:rPr>
          <w:spacing w:val="-4"/>
          <w:sz w:val="22"/>
          <w:szCs w:val="22"/>
          <w:lang w:eastAsia="en-US"/>
        </w:rPr>
        <w:t>реклоузера</w:t>
      </w:r>
      <w:proofErr w:type="spellEnd"/>
      <w:r w:rsidRPr="00A759B0">
        <w:rPr>
          <w:spacing w:val="-4"/>
          <w:sz w:val="22"/>
          <w:szCs w:val="22"/>
          <w:lang w:eastAsia="en-US"/>
        </w:rPr>
        <w:t xml:space="preserve"> и </w:t>
      </w:r>
      <w:proofErr w:type="spellStart"/>
      <w:r w:rsidRPr="00A759B0">
        <w:rPr>
          <w:spacing w:val="-4"/>
          <w:sz w:val="22"/>
          <w:szCs w:val="22"/>
          <w:lang w:eastAsia="en-US"/>
        </w:rPr>
        <w:t>монтажем</w:t>
      </w:r>
      <w:proofErr w:type="spellEnd"/>
      <w:r w:rsidRPr="00A759B0">
        <w:rPr>
          <w:spacing w:val="-4"/>
          <w:sz w:val="22"/>
          <w:szCs w:val="22"/>
          <w:lang w:eastAsia="en-US"/>
        </w:rPr>
        <w:t xml:space="preserve"> линейного разъединителя.</w:t>
      </w:r>
    </w:p>
    <w:p w:rsidR="00255EFA" w:rsidRPr="00A759B0" w:rsidRDefault="00255EFA" w:rsidP="00A759B0">
      <w:pPr>
        <w:pStyle w:val="a4"/>
        <w:ind w:left="0" w:firstLine="567"/>
        <w:jc w:val="both"/>
        <w:rPr>
          <w:iCs/>
          <w:sz w:val="22"/>
          <w:szCs w:val="22"/>
          <w:lang w:eastAsia="en-US"/>
        </w:rPr>
      </w:pPr>
    </w:p>
    <w:p w:rsidR="009C5B04" w:rsidRPr="00A759B0" w:rsidRDefault="009C5B04" w:rsidP="00A759B0">
      <w:pPr>
        <w:pStyle w:val="a4"/>
        <w:widowControl w:val="0"/>
        <w:tabs>
          <w:tab w:val="left" w:pos="284"/>
          <w:tab w:val="num" w:pos="567"/>
          <w:tab w:val="left" w:pos="851"/>
          <w:tab w:val="left" w:pos="1134"/>
          <w:tab w:val="left" w:pos="1320"/>
          <w:tab w:val="left" w:pos="5529"/>
        </w:tabs>
        <w:ind w:left="0" w:firstLine="567"/>
        <w:jc w:val="both"/>
        <w:rPr>
          <w:b/>
          <w:sz w:val="22"/>
          <w:szCs w:val="22"/>
        </w:rPr>
      </w:pPr>
      <w:r w:rsidRPr="00A759B0">
        <w:rPr>
          <w:b/>
          <w:sz w:val="22"/>
          <w:szCs w:val="22"/>
        </w:rPr>
        <w:t>Этапы разработки документации (проектирования):</w:t>
      </w:r>
    </w:p>
    <w:p w:rsidR="00B723D3" w:rsidRPr="00A759B0" w:rsidRDefault="00B723D3" w:rsidP="00A759B0">
      <w:pPr>
        <w:widowControl w:val="0"/>
        <w:tabs>
          <w:tab w:val="left" w:pos="1276"/>
        </w:tabs>
        <w:ind w:firstLine="567"/>
        <w:contextualSpacing/>
        <w:jc w:val="both"/>
        <w:rPr>
          <w:sz w:val="22"/>
          <w:szCs w:val="22"/>
        </w:rPr>
      </w:pPr>
      <w:r w:rsidRPr="00A759B0">
        <w:rPr>
          <w:sz w:val="22"/>
          <w:szCs w:val="22"/>
        </w:rPr>
        <w:t>Этапы разработки документации (проектирования): одноэтапное.</w:t>
      </w:r>
    </w:p>
    <w:p w:rsidR="00B723D3" w:rsidRPr="00A759B0" w:rsidRDefault="00B723D3" w:rsidP="00A759B0">
      <w:pPr>
        <w:widowControl w:val="0"/>
        <w:tabs>
          <w:tab w:val="left" w:pos="1276"/>
        </w:tabs>
        <w:ind w:firstLine="567"/>
        <w:contextualSpacing/>
        <w:jc w:val="both"/>
        <w:rPr>
          <w:sz w:val="22"/>
          <w:szCs w:val="22"/>
        </w:rPr>
      </w:pPr>
      <w:proofErr w:type="spellStart"/>
      <w:r w:rsidRPr="00A759B0">
        <w:rPr>
          <w:sz w:val="22"/>
          <w:szCs w:val="22"/>
        </w:rPr>
        <w:t>Предпроектное</w:t>
      </w:r>
      <w:proofErr w:type="spellEnd"/>
      <w:r w:rsidRPr="00A759B0">
        <w:rPr>
          <w:sz w:val="22"/>
          <w:szCs w:val="22"/>
        </w:rPr>
        <w:t xml:space="preserve"> обследование, проведение инженерно-геодезических изысканий, разработка, согласование и внутренняя экспертиза Заказчика проектной и рабочей документации в соответствии с требованиями нормативно-технических документов, кадастровые работы.</w:t>
      </w:r>
    </w:p>
    <w:p w:rsidR="00B723D3" w:rsidRPr="00A759B0" w:rsidRDefault="00B723D3" w:rsidP="00A759B0">
      <w:pPr>
        <w:tabs>
          <w:tab w:val="left" w:pos="1276"/>
        </w:tabs>
        <w:ind w:firstLine="567"/>
        <w:jc w:val="both"/>
        <w:rPr>
          <w:sz w:val="22"/>
          <w:szCs w:val="22"/>
        </w:rPr>
      </w:pPr>
      <w:r w:rsidRPr="00A759B0">
        <w:rPr>
          <w:sz w:val="22"/>
          <w:szCs w:val="22"/>
        </w:rPr>
        <w:t>Проектные работы выполняются на основании Р-РВ-33-2083.04-24 «Регламент управления организацией разработки, согласования и утверждения проектной и рабочей документации на строительство объектов ПАО "Россети Волга».</w:t>
      </w:r>
    </w:p>
    <w:p w:rsidR="00B723D3" w:rsidRPr="00A759B0" w:rsidRDefault="00B723D3" w:rsidP="00A759B0">
      <w:pPr>
        <w:tabs>
          <w:tab w:val="left" w:pos="1276"/>
        </w:tabs>
        <w:ind w:firstLine="567"/>
        <w:jc w:val="both"/>
        <w:rPr>
          <w:strike/>
          <w:sz w:val="22"/>
          <w:szCs w:val="22"/>
          <w:lang w:eastAsia="en-US"/>
        </w:rPr>
      </w:pPr>
      <w:r w:rsidRPr="00A759B0">
        <w:rPr>
          <w:sz w:val="22"/>
          <w:szCs w:val="22"/>
        </w:rPr>
        <w:t xml:space="preserve"> </w:t>
      </w:r>
      <w:r w:rsidRPr="00A759B0">
        <w:rPr>
          <w:sz w:val="22"/>
          <w:szCs w:val="22"/>
          <w:lang w:eastAsia="en-US"/>
        </w:rPr>
        <w:t xml:space="preserve">Выбор применяемых в проектной документации для реконструкции материалов и оборудования должен быть основан </w:t>
      </w:r>
      <w:proofErr w:type="gramStart"/>
      <w:r w:rsidRPr="00A759B0">
        <w:rPr>
          <w:sz w:val="22"/>
          <w:szCs w:val="22"/>
          <w:lang w:eastAsia="en-US"/>
        </w:rPr>
        <w:t>на обязательной проверки</w:t>
      </w:r>
      <w:proofErr w:type="gramEnd"/>
      <w:r w:rsidRPr="00A759B0">
        <w:rPr>
          <w:sz w:val="22"/>
          <w:szCs w:val="22"/>
          <w:lang w:eastAsia="en-US"/>
        </w:rPr>
        <w:t xml:space="preserve"> их соответствия нормативно-техническим документам. Материалы и оборудование должны иметь соответствующие сертификаты, технические паспорта, аттестаты и другие документы, удостоверяющие их качество, а также</w:t>
      </w:r>
      <w:r w:rsidR="008B2954" w:rsidRPr="00A759B0">
        <w:rPr>
          <w:sz w:val="22"/>
          <w:szCs w:val="22"/>
          <w:lang w:eastAsia="en-US"/>
        </w:rPr>
        <w:t>,</w:t>
      </w:r>
      <w:r w:rsidRPr="00A759B0">
        <w:rPr>
          <w:sz w:val="22"/>
          <w:szCs w:val="22"/>
          <w:lang w:eastAsia="en-US"/>
        </w:rPr>
        <w:t xml:space="preserve"> быть допущенны</w:t>
      </w:r>
      <w:r w:rsidR="008B2954" w:rsidRPr="00A759B0">
        <w:rPr>
          <w:sz w:val="22"/>
          <w:szCs w:val="22"/>
          <w:lang w:eastAsia="en-US"/>
        </w:rPr>
        <w:t>ми</w:t>
      </w:r>
      <w:r w:rsidRPr="00A759B0">
        <w:rPr>
          <w:sz w:val="22"/>
          <w:szCs w:val="22"/>
          <w:lang w:eastAsia="en-US"/>
        </w:rPr>
        <w:t xml:space="preserve"> к применению на объектах ПАО "Россети".</w:t>
      </w:r>
    </w:p>
    <w:p w:rsidR="008D73A0" w:rsidRDefault="008D73A0" w:rsidP="00481796">
      <w:pPr>
        <w:widowControl w:val="0"/>
        <w:tabs>
          <w:tab w:val="num" w:pos="567"/>
          <w:tab w:val="left" w:pos="1320"/>
          <w:tab w:val="left" w:pos="5529"/>
        </w:tabs>
        <w:ind w:left="142" w:right="282" w:firstLine="785"/>
        <w:jc w:val="both"/>
        <w:rPr>
          <w:b/>
          <w:sz w:val="22"/>
          <w:szCs w:val="22"/>
        </w:rPr>
      </w:pPr>
    </w:p>
    <w:p w:rsidR="009C5B04" w:rsidRDefault="009C5B04" w:rsidP="00A759B0">
      <w:pPr>
        <w:widowControl w:val="0"/>
        <w:numPr>
          <w:ilvl w:val="0"/>
          <w:numId w:val="12"/>
        </w:numPr>
        <w:tabs>
          <w:tab w:val="left" w:pos="1320"/>
          <w:tab w:val="left" w:pos="5529"/>
        </w:tabs>
        <w:ind w:left="0" w:firstLine="567"/>
        <w:contextualSpacing/>
        <w:jc w:val="both"/>
        <w:rPr>
          <w:b/>
          <w:bCs/>
          <w:sz w:val="22"/>
          <w:szCs w:val="22"/>
        </w:rPr>
      </w:pPr>
      <w:r w:rsidRPr="009C5B04">
        <w:rPr>
          <w:b/>
          <w:bCs/>
          <w:sz w:val="22"/>
          <w:szCs w:val="22"/>
        </w:rPr>
        <w:t xml:space="preserve">Основные характеристики </w:t>
      </w:r>
      <w:r w:rsidR="008B2954">
        <w:rPr>
          <w:b/>
          <w:bCs/>
          <w:sz w:val="22"/>
          <w:szCs w:val="22"/>
        </w:rPr>
        <w:t>проектируемых</w:t>
      </w:r>
      <w:r w:rsidRPr="009C5B04">
        <w:rPr>
          <w:b/>
          <w:bCs/>
          <w:sz w:val="22"/>
          <w:szCs w:val="22"/>
        </w:rPr>
        <w:t xml:space="preserve"> объектов.</w:t>
      </w:r>
    </w:p>
    <w:p w:rsidR="00A942BA" w:rsidRPr="00744C10" w:rsidRDefault="00A942BA" w:rsidP="00744C10">
      <w:pPr>
        <w:widowControl w:val="0"/>
        <w:tabs>
          <w:tab w:val="left" w:pos="-4860"/>
          <w:tab w:val="left" w:pos="426"/>
        </w:tabs>
        <w:contextualSpacing/>
        <w:jc w:val="both"/>
        <w:rPr>
          <w:bCs/>
          <w:sz w:val="24"/>
          <w:szCs w:val="24"/>
        </w:rPr>
      </w:pPr>
    </w:p>
    <w:p w:rsidR="00EF70EF" w:rsidRPr="00A759B0" w:rsidRDefault="00EF70EF" w:rsidP="00A759B0">
      <w:pPr>
        <w:pStyle w:val="a4"/>
        <w:widowControl w:val="0"/>
        <w:tabs>
          <w:tab w:val="left" w:pos="1134"/>
          <w:tab w:val="left" w:pos="1320"/>
        </w:tabs>
        <w:ind w:left="0" w:firstLine="567"/>
        <w:jc w:val="both"/>
        <w:rPr>
          <w:b/>
          <w:sz w:val="22"/>
          <w:szCs w:val="22"/>
          <w:lang w:eastAsia="en-US"/>
        </w:rPr>
      </w:pPr>
      <w:r w:rsidRPr="00A759B0">
        <w:rPr>
          <w:b/>
          <w:sz w:val="22"/>
          <w:szCs w:val="22"/>
          <w:lang w:eastAsia="en-US"/>
        </w:rPr>
        <w:t>ВЛ 6 кВ Ф-2 ПС 110 кВ Александровка инвентарный номер: 6351-00-000511111045 ЛЭП-6 кВ ПС Александровка Ф-2.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50"/>
        <w:gridCol w:w="6910"/>
      </w:tblGrid>
      <w:tr w:rsidR="00EF70EF" w:rsidRPr="00EF70EF" w:rsidTr="00A759B0">
        <w:trPr>
          <w:trHeight w:val="70"/>
          <w:jc w:val="center"/>
        </w:trPr>
        <w:tc>
          <w:tcPr>
            <w:tcW w:w="3150" w:type="dxa"/>
            <w:vAlign w:val="center"/>
          </w:tcPr>
          <w:p w:rsidR="00EF70EF" w:rsidRPr="00A759B0" w:rsidRDefault="00EF70EF" w:rsidP="00EF70EF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A759B0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6910" w:type="dxa"/>
            <w:vAlign w:val="center"/>
          </w:tcPr>
          <w:p w:rsidR="00EF70EF" w:rsidRPr="00A759B0" w:rsidRDefault="00EF70EF" w:rsidP="00EF70EF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A759B0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EF70EF" w:rsidRPr="00EF70EF" w:rsidTr="00A759B0">
        <w:trPr>
          <w:trHeight w:val="70"/>
          <w:jc w:val="center"/>
        </w:trPr>
        <w:tc>
          <w:tcPr>
            <w:tcW w:w="3150" w:type="dxa"/>
          </w:tcPr>
          <w:p w:rsidR="00EF70EF" w:rsidRPr="00EF70EF" w:rsidRDefault="00EF70EF" w:rsidP="00EF70EF">
            <w:pPr>
              <w:widowControl w:val="0"/>
              <w:tabs>
                <w:tab w:val="left" w:pos="180"/>
              </w:tabs>
              <w:rPr>
                <w:sz w:val="24"/>
                <w:szCs w:val="28"/>
              </w:rPr>
            </w:pPr>
            <w:r w:rsidRPr="00EF70EF">
              <w:rPr>
                <w:sz w:val="24"/>
                <w:szCs w:val="28"/>
              </w:rPr>
              <w:t xml:space="preserve">Вид ЛЭП </w:t>
            </w:r>
          </w:p>
        </w:tc>
        <w:tc>
          <w:tcPr>
            <w:tcW w:w="6910" w:type="dxa"/>
          </w:tcPr>
          <w:p w:rsidR="00EF70EF" w:rsidRPr="00EF70EF" w:rsidRDefault="00EF70EF" w:rsidP="00EF70EF">
            <w:pPr>
              <w:widowControl w:val="0"/>
              <w:tabs>
                <w:tab w:val="left" w:pos="180"/>
              </w:tabs>
              <w:rPr>
                <w:sz w:val="24"/>
                <w:szCs w:val="28"/>
              </w:rPr>
            </w:pPr>
            <w:r w:rsidRPr="00EF70EF">
              <w:rPr>
                <w:sz w:val="24"/>
                <w:szCs w:val="28"/>
              </w:rPr>
              <w:t>ВЛ</w:t>
            </w:r>
          </w:p>
        </w:tc>
      </w:tr>
      <w:tr w:rsidR="00EF70EF" w:rsidRPr="00EF70EF" w:rsidTr="00A759B0">
        <w:trPr>
          <w:trHeight w:val="70"/>
          <w:jc w:val="center"/>
        </w:trPr>
        <w:tc>
          <w:tcPr>
            <w:tcW w:w="3150" w:type="dxa"/>
          </w:tcPr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Передаваемая мощность</w:t>
            </w:r>
          </w:p>
        </w:tc>
        <w:tc>
          <w:tcPr>
            <w:tcW w:w="6910" w:type="dxa"/>
          </w:tcPr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Определяется при проектировании</w:t>
            </w:r>
          </w:p>
        </w:tc>
      </w:tr>
      <w:tr w:rsidR="00EF70EF" w:rsidRPr="00EF70EF" w:rsidTr="00A759B0">
        <w:trPr>
          <w:trHeight w:val="70"/>
          <w:jc w:val="center"/>
        </w:trPr>
        <w:tc>
          <w:tcPr>
            <w:tcW w:w="3150" w:type="dxa"/>
          </w:tcPr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6910" w:type="dxa"/>
          </w:tcPr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1</w:t>
            </w:r>
          </w:p>
        </w:tc>
      </w:tr>
      <w:tr w:rsidR="00EF70EF" w:rsidRPr="00EF70EF" w:rsidTr="00A759B0">
        <w:trPr>
          <w:trHeight w:val="70"/>
          <w:jc w:val="center"/>
        </w:trPr>
        <w:tc>
          <w:tcPr>
            <w:tcW w:w="3150" w:type="dxa"/>
          </w:tcPr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6910" w:type="dxa"/>
          </w:tcPr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pacing w:val="-10"/>
                <w:sz w:val="22"/>
                <w:szCs w:val="22"/>
              </w:rPr>
            </w:pPr>
            <w:r w:rsidRPr="00A759B0">
              <w:rPr>
                <w:spacing w:val="-10"/>
                <w:sz w:val="22"/>
                <w:szCs w:val="22"/>
              </w:rPr>
              <w:t>6 кВ</w:t>
            </w:r>
          </w:p>
        </w:tc>
      </w:tr>
      <w:tr w:rsidR="00EF70EF" w:rsidRPr="00EF70EF" w:rsidTr="00A759B0">
        <w:trPr>
          <w:trHeight w:val="70"/>
          <w:jc w:val="center"/>
        </w:trPr>
        <w:tc>
          <w:tcPr>
            <w:tcW w:w="3150" w:type="dxa"/>
          </w:tcPr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Длина трассы</w:t>
            </w:r>
          </w:p>
        </w:tc>
        <w:tc>
          <w:tcPr>
            <w:tcW w:w="6910" w:type="dxa"/>
          </w:tcPr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1,84 км</w:t>
            </w:r>
          </w:p>
        </w:tc>
      </w:tr>
      <w:tr w:rsidR="00EF70EF" w:rsidRPr="00EF70EF" w:rsidTr="00A759B0">
        <w:trPr>
          <w:jc w:val="center"/>
        </w:trPr>
        <w:tc>
          <w:tcPr>
            <w:tcW w:w="3150" w:type="dxa"/>
          </w:tcPr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Наличие переходов через естественные и искусственные преграды</w:t>
            </w:r>
          </w:p>
        </w:tc>
        <w:tc>
          <w:tcPr>
            <w:tcW w:w="6910" w:type="dxa"/>
          </w:tcPr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Определяется при проектировании или указывается, в т.ч. для существующих ЛЭП</w:t>
            </w:r>
          </w:p>
        </w:tc>
      </w:tr>
      <w:tr w:rsidR="00EF70EF" w:rsidRPr="00EF70EF" w:rsidTr="00A759B0">
        <w:trPr>
          <w:trHeight w:val="1186"/>
          <w:jc w:val="center"/>
        </w:trPr>
        <w:tc>
          <w:tcPr>
            <w:tcW w:w="3150" w:type="dxa"/>
          </w:tcPr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lastRenderedPageBreak/>
              <w:t xml:space="preserve">Прочие особенности ЛЭП (наличие участков КЛ, ГИЛ), включая рекомендации по типу основных конструктивных элементов, способу прокладки </w:t>
            </w:r>
            <w:r w:rsidRPr="00A759B0">
              <w:rPr>
                <w:b/>
                <w:i/>
                <w:sz w:val="22"/>
                <w:szCs w:val="22"/>
              </w:rPr>
              <w:t>(с уточнением в проектной документации)</w:t>
            </w:r>
          </w:p>
        </w:tc>
        <w:tc>
          <w:tcPr>
            <w:tcW w:w="6910" w:type="dxa"/>
          </w:tcPr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 xml:space="preserve">Марка провода, сечение провода определить проектом. Выполнить установку ж/б опор (определить проектом). </w:t>
            </w:r>
          </w:p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При проектировании определить и учесть районы:</w:t>
            </w:r>
          </w:p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- по количеству грозовых часов в году;</w:t>
            </w:r>
          </w:p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- по степени загрязненности атмосферы;</w:t>
            </w:r>
          </w:p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- по ветру;</w:t>
            </w:r>
          </w:p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- по гололеду</w:t>
            </w:r>
          </w:p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Определить в проекте число использования максимума нагрузки</w:t>
            </w:r>
          </w:p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1. При проектировании учесть установку постоянных знаков в соответствии с требованиями ПУЭ и ОРД ПАО «Россети», предусмотреть номерные знаки.</w:t>
            </w:r>
          </w:p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2. Организация пересечений с естественными и искусственными преградами определяется на основании технико-экономического сравнения вариантов, один из которых должен предусматривать применение повышенных опор с целью недопущения реконструкции объектов чужой собственности.</w:t>
            </w:r>
          </w:p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3. Для участков ЛЭП, проходящих по лесам заповедников, заказников и лесопарковым зонам предусматривать применение высотных опор.</w:t>
            </w:r>
          </w:p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color w:val="000000"/>
                <w:sz w:val="22"/>
                <w:szCs w:val="22"/>
              </w:rPr>
            </w:pPr>
            <w:r w:rsidRPr="00A759B0">
              <w:rPr>
                <w:color w:val="000000"/>
                <w:sz w:val="22"/>
                <w:szCs w:val="22"/>
              </w:rPr>
              <w:t>4. Предусмотреть замену существующих вводов, выполненных «голым» проводом на провод (тип и марку оборудования определить проектом) с подключением к новому провод ЛЭП.</w:t>
            </w:r>
          </w:p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color w:val="000000"/>
                <w:sz w:val="22"/>
                <w:szCs w:val="22"/>
              </w:rPr>
              <w:t>5. Наличие переходов через естественные и искусственные преграды (существующие пересечения)</w:t>
            </w:r>
          </w:p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color w:val="000000"/>
                <w:sz w:val="22"/>
                <w:szCs w:val="22"/>
              </w:rPr>
              <w:t>6. Перечень не является исчерпывающим, прочие особенности определить при проектировании.</w:t>
            </w:r>
          </w:p>
        </w:tc>
      </w:tr>
    </w:tbl>
    <w:p w:rsidR="00EF70EF" w:rsidRPr="00EF70EF" w:rsidRDefault="00EF70EF" w:rsidP="00EF70EF">
      <w:pPr>
        <w:widowControl w:val="0"/>
        <w:tabs>
          <w:tab w:val="left" w:pos="1134"/>
          <w:tab w:val="left" w:pos="1320"/>
        </w:tabs>
        <w:jc w:val="both"/>
        <w:rPr>
          <w:sz w:val="24"/>
          <w:szCs w:val="24"/>
          <w:lang w:eastAsia="en-US"/>
        </w:rPr>
      </w:pPr>
    </w:p>
    <w:p w:rsidR="00EF70EF" w:rsidRPr="00A759B0" w:rsidRDefault="00EF70EF" w:rsidP="00A759B0">
      <w:pPr>
        <w:widowControl w:val="0"/>
        <w:tabs>
          <w:tab w:val="left" w:pos="1134"/>
          <w:tab w:val="left" w:pos="1320"/>
        </w:tabs>
        <w:ind w:firstLine="567"/>
        <w:jc w:val="both"/>
        <w:rPr>
          <w:b/>
          <w:sz w:val="22"/>
          <w:szCs w:val="22"/>
          <w:lang w:eastAsia="en-US"/>
        </w:rPr>
      </w:pPr>
      <w:r w:rsidRPr="00A759B0">
        <w:rPr>
          <w:b/>
          <w:sz w:val="22"/>
          <w:szCs w:val="22"/>
          <w:lang w:eastAsia="en-US"/>
        </w:rPr>
        <w:t xml:space="preserve">ВЛ 6 кВ Ф-11 ПС 110 кВ </w:t>
      </w:r>
      <w:proofErr w:type="spellStart"/>
      <w:r w:rsidRPr="00A759B0">
        <w:rPr>
          <w:b/>
          <w:sz w:val="22"/>
          <w:szCs w:val="22"/>
          <w:lang w:eastAsia="en-US"/>
        </w:rPr>
        <w:t>Хилково</w:t>
      </w:r>
      <w:proofErr w:type="spellEnd"/>
      <w:r w:rsidRPr="00A759B0">
        <w:rPr>
          <w:b/>
          <w:sz w:val="22"/>
          <w:szCs w:val="22"/>
          <w:lang w:eastAsia="en-US"/>
        </w:rPr>
        <w:t xml:space="preserve"> инвентарный номер: 6353-00-000005133214 ВЛ-6 кВ Х-11.</w:t>
      </w: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50"/>
        <w:gridCol w:w="6691"/>
      </w:tblGrid>
      <w:tr w:rsidR="00EF70EF" w:rsidRPr="00EF70EF" w:rsidTr="001D35F3">
        <w:trPr>
          <w:trHeight w:val="70"/>
          <w:jc w:val="center"/>
        </w:trPr>
        <w:tc>
          <w:tcPr>
            <w:tcW w:w="3150" w:type="dxa"/>
            <w:vAlign w:val="center"/>
          </w:tcPr>
          <w:p w:rsidR="00EF70EF" w:rsidRPr="00A759B0" w:rsidRDefault="00EF70EF" w:rsidP="00EF70EF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A759B0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6691" w:type="dxa"/>
            <w:vAlign w:val="center"/>
          </w:tcPr>
          <w:p w:rsidR="00EF70EF" w:rsidRPr="00A759B0" w:rsidRDefault="00EF70EF" w:rsidP="00EF70EF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A759B0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EF70EF" w:rsidRPr="00EF70EF" w:rsidTr="001D35F3">
        <w:trPr>
          <w:trHeight w:val="70"/>
          <w:jc w:val="center"/>
        </w:trPr>
        <w:tc>
          <w:tcPr>
            <w:tcW w:w="3150" w:type="dxa"/>
          </w:tcPr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 xml:space="preserve">Вид ЛЭП </w:t>
            </w:r>
          </w:p>
        </w:tc>
        <w:tc>
          <w:tcPr>
            <w:tcW w:w="6691" w:type="dxa"/>
          </w:tcPr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ВЛ</w:t>
            </w:r>
          </w:p>
        </w:tc>
      </w:tr>
      <w:tr w:rsidR="00EF70EF" w:rsidRPr="00EF70EF" w:rsidTr="001D35F3">
        <w:trPr>
          <w:trHeight w:val="70"/>
          <w:jc w:val="center"/>
        </w:trPr>
        <w:tc>
          <w:tcPr>
            <w:tcW w:w="3150" w:type="dxa"/>
          </w:tcPr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Передаваемая мощность</w:t>
            </w:r>
          </w:p>
        </w:tc>
        <w:tc>
          <w:tcPr>
            <w:tcW w:w="6691" w:type="dxa"/>
          </w:tcPr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Определяется при проектировании</w:t>
            </w:r>
          </w:p>
        </w:tc>
      </w:tr>
      <w:tr w:rsidR="00EF70EF" w:rsidRPr="00EF70EF" w:rsidTr="001D35F3">
        <w:trPr>
          <w:trHeight w:val="70"/>
          <w:jc w:val="center"/>
        </w:trPr>
        <w:tc>
          <w:tcPr>
            <w:tcW w:w="3150" w:type="dxa"/>
          </w:tcPr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6691" w:type="dxa"/>
          </w:tcPr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1</w:t>
            </w:r>
          </w:p>
        </w:tc>
      </w:tr>
      <w:tr w:rsidR="00EF70EF" w:rsidRPr="00EF70EF" w:rsidTr="001D35F3">
        <w:trPr>
          <w:trHeight w:val="70"/>
          <w:jc w:val="center"/>
        </w:trPr>
        <w:tc>
          <w:tcPr>
            <w:tcW w:w="3150" w:type="dxa"/>
          </w:tcPr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6691" w:type="dxa"/>
          </w:tcPr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pacing w:val="-10"/>
                <w:sz w:val="22"/>
                <w:szCs w:val="22"/>
              </w:rPr>
            </w:pPr>
            <w:r w:rsidRPr="00A759B0">
              <w:rPr>
                <w:spacing w:val="-10"/>
                <w:sz w:val="22"/>
                <w:szCs w:val="22"/>
              </w:rPr>
              <w:t>6 кВ</w:t>
            </w:r>
          </w:p>
        </w:tc>
      </w:tr>
      <w:tr w:rsidR="00EF70EF" w:rsidRPr="00EF70EF" w:rsidTr="001D35F3">
        <w:trPr>
          <w:trHeight w:val="70"/>
          <w:jc w:val="center"/>
        </w:trPr>
        <w:tc>
          <w:tcPr>
            <w:tcW w:w="3150" w:type="dxa"/>
          </w:tcPr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Длина трассы</w:t>
            </w:r>
          </w:p>
        </w:tc>
        <w:tc>
          <w:tcPr>
            <w:tcW w:w="6691" w:type="dxa"/>
          </w:tcPr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12,94 км</w:t>
            </w:r>
          </w:p>
        </w:tc>
      </w:tr>
      <w:tr w:rsidR="00EF70EF" w:rsidRPr="00EF70EF" w:rsidTr="001D35F3">
        <w:trPr>
          <w:jc w:val="center"/>
        </w:trPr>
        <w:tc>
          <w:tcPr>
            <w:tcW w:w="3150" w:type="dxa"/>
          </w:tcPr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Наличие переходов через естественные и искусственные преграды</w:t>
            </w:r>
          </w:p>
        </w:tc>
        <w:tc>
          <w:tcPr>
            <w:tcW w:w="6691" w:type="dxa"/>
          </w:tcPr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Определяется при проектировании или указывается, в т.ч. для существующих ЛЭП</w:t>
            </w:r>
          </w:p>
        </w:tc>
      </w:tr>
      <w:tr w:rsidR="00EF70EF" w:rsidRPr="00EF70EF" w:rsidTr="00A759B0">
        <w:trPr>
          <w:trHeight w:val="409"/>
          <w:jc w:val="center"/>
        </w:trPr>
        <w:tc>
          <w:tcPr>
            <w:tcW w:w="3150" w:type="dxa"/>
          </w:tcPr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 xml:space="preserve">Прочие особенности ЛЭП (наличие участков КЛ, ГИЛ), включая рекомендации по типу основных конструктивных элементов, способу прокладки </w:t>
            </w:r>
            <w:r w:rsidRPr="00A759B0">
              <w:rPr>
                <w:b/>
                <w:i/>
                <w:sz w:val="22"/>
                <w:szCs w:val="22"/>
              </w:rPr>
              <w:t>(с уточнением в проектной документации)</w:t>
            </w:r>
          </w:p>
        </w:tc>
        <w:tc>
          <w:tcPr>
            <w:tcW w:w="6691" w:type="dxa"/>
          </w:tcPr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 xml:space="preserve">Марка провода, сечение провода определить проектом. Выполнить установку ж/б опор (определить проектом). </w:t>
            </w:r>
          </w:p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 xml:space="preserve">Выполнить установку ж/б опор (определить проектом). </w:t>
            </w:r>
          </w:p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При проектировании определить и учесть районы:</w:t>
            </w:r>
          </w:p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- по количеству грозовых часов в году;</w:t>
            </w:r>
          </w:p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- по степени загрязненности атмосферы;</w:t>
            </w:r>
          </w:p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- по ветру;</w:t>
            </w:r>
          </w:p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- по гололеду</w:t>
            </w:r>
          </w:p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Определить в проекте число использования максимума нагрузки</w:t>
            </w:r>
          </w:p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1. При проектировании учесть установку постоянных знаков в соответствии с требованиями ПУЭ и ОРД ПАО «Россети», предусмотреть номерные знаки.</w:t>
            </w:r>
          </w:p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2. Организация пересечений с естественными и искусственными преградами определяется на основании технико-экономического сравнения вариантов, один из которых должен предусматривать применение повышенных опор с целью недопущения реконструкции объектов чужой собственности.</w:t>
            </w:r>
          </w:p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sz w:val="22"/>
                <w:szCs w:val="22"/>
              </w:rPr>
              <w:t>3. Для участков ЛЭП, проходящих по лесам заповедников, заказников и лесопарковым зонам предусматривать применение высотных опор.</w:t>
            </w:r>
          </w:p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color w:val="000000"/>
                <w:sz w:val="22"/>
                <w:szCs w:val="22"/>
              </w:rPr>
            </w:pPr>
            <w:r w:rsidRPr="00A759B0">
              <w:rPr>
                <w:color w:val="000000"/>
                <w:sz w:val="22"/>
                <w:szCs w:val="22"/>
              </w:rPr>
              <w:t>4. Предусмотреть замену существующих вводов, выполненных «голым» проводом на провод (тип и марку оборудования определить проектом) с подключением к новому провод ЛЭП.</w:t>
            </w:r>
          </w:p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color w:val="000000"/>
                <w:sz w:val="22"/>
                <w:szCs w:val="22"/>
              </w:rPr>
              <w:t>5. Наличие переходов через естественные и искусственные преграды (существующие пересечения)</w:t>
            </w:r>
          </w:p>
          <w:p w:rsidR="00EF70EF" w:rsidRPr="00A759B0" w:rsidRDefault="00EF70EF" w:rsidP="00A759B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759B0">
              <w:rPr>
                <w:color w:val="000000"/>
                <w:sz w:val="22"/>
                <w:szCs w:val="22"/>
              </w:rPr>
              <w:t xml:space="preserve">6. Перечень не является исчерпывающим, прочие особенности </w:t>
            </w:r>
            <w:r w:rsidRPr="00A759B0">
              <w:rPr>
                <w:color w:val="000000"/>
                <w:sz w:val="22"/>
                <w:szCs w:val="22"/>
              </w:rPr>
              <w:lastRenderedPageBreak/>
              <w:t>определить при проектировании.</w:t>
            </w:r>
          </w:p>
        </w:tc>
      </w:tr>
    </w:tbl>
    <w:p w:rsidR="00EF70EF" w:rsidRPr="00EF70EF" w:rsidRDefault="00EF70EF" w:rsidP="00EF70EF">
      <w:pPr>
        <w:widowControl w:val="0"/>
        <w:tabs>
          <w:tab w:val="left" w:pos="180"/>
          <w:tab w:val="left" w:pos="720"/>
          <w:tab w:val="left" w:pos="1080"/>
        </w:tabs>
        <w:jc w:val="both"/>
        <w:rPr>
          <w:i/>
          <w:sz w:val="24"/>
          <w:szCs w:val="24"/>
        </w:rPr>
      </w:pPr>
    </w:p>
    <w:p w:rsidR="009C5B04" w:rsidRPr="009C5B04" w:rsidRDefault="009C5B04" w:rsidP="00A759B0">
      <w:pPr>
        <w:keepNext/>
        <w:keepLines/>
        <w:numPr>
          <w:ilvl w:val="0"/>
          <w:numId w:val="4"/>
        </w:numPr>
        <w:tabs>
          <w:tab w:val="left" w:pos="851"/>
        </w:tabs>
        <w:ind w:left="0" w:firstLine="567"/>
        <w:jc w:val="both"/>
        <w:outlineLvl w:val="1"/>
        <w:rPr>
          <w:b/>
          <w:bCs/>
          <w:sz w:val="22"/>
          <w:szCs w:val="22"/>
        </w:rPr>
      </w:pPr>
      <w:r w:rsidRPr="009C5B04">
        <w:rPr>
          <w:b/>
          <w:bCs/>
          <w:sz w:val="22"/>
          <w:szCs w:val="22"/>
        </w:rPr>
        <w:t>Требования к выполнению проектных работ.</w:t>
      </w:r>
    </w:p>
    <w:p w:rsidR="009C5B04" w:rsidRDefault="009C5B04" w:rsidP="00FF77AD">
      <w:pPr>
        <w:tabs>
          <w:tab w:val="left" w:pos="851"/>
        </w:tabs>
        <w:ind w:firstLine="567"/>
        <w:jc w:val="both"/>
        <w:rPr>
          <w:sz w:val="22"/>
          <w:szCs w:val="22"/>
        </w:rPr>
      </w:pPr>
      <w:bookmarkStart w:id="5" w:name="_Hlk191024380"/>
      <w:r w:rsidRPr="009C5B04">
        <w:rPr>
          <w:sz w:val="22"/>
          <w:szCs w:val="22"/>
        </w:rPr>
        <w:t xml:space="preserve">Работы по проектированию выполняются в соответствии с Заданием на проектирование (на разработку проектной и рабочей документации) утвержденным заместителем директора – главным инженером филиала ПАО «Россети Волга» - </w:t>
      </w:r>
      <w:r w:rsidR="00DD24D2" w:rsidRPr="00DD24D2">
        <w:rPr>
          <w:sz w:val="22"/>
          <w:szCs w:val="22"/>
        </w:rPr>
        <w:t xml:space="preserve">«Самарские РС» В.Ю. </w:t>
      </w:r>
      <w:proofErr w:type="spellStart"/>
      <w:r w:rsidR="00DD24D2" w:rsidRPr="00DD24D2">
        <w:rPr>
          <w:sz w:val="22"/>
          <w:szCs w:val="22"/>
        </w:rPr>
        <w:t>Переясловым</w:t>
      </w:r>
      <w:proofErr w:type="spellEnd"/>
      <w:r w:rsidR="00DD24D2" w:rsidRPr="00DD24D2">
        <w:rPr>
          <w:sz w:val="22"/>
          <w:szCs w:val="22"/>
        </w:rPr>
        <w:t xml:space="preserve"> </w:t>
      </w:r>
      <w:r w:rsidRPr="009C5B04">
        <w:rPr>
          <w:sz w:val="22"/>
          <w:szCs w:val="22"/>
        </w:rPr>
        <w:t xml:space="preserve">(приложение № 1 к настоящему Техническому заданию). </w:t>
      </w:r>
    </w:p>
    <w:p w:rsidR="009C5B04" w:rsidRPr="00FF77AD" w:rsidRDefault="009C5B04" w:rsidP="00FF77AD">
      <w:pPr>
        <w:pStyle w:val="a4"/>
        <w:widowControl w:val="0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FF77AD">
        <w:rPr>
          <w:sz w:val="22"/>
          <w:szCs w:val="22"/>
        </w:rPr>
        <w:t>Выполнить работы качественно, с соблюдением требований НПА и НТД, указанных в Едином реестре нормативно–технических документов группы компаний «Россети» по обеспечению надежности и безопасности объектов электросетевого хозяйства, утвержденном Приказом ПАО «Россети»</w:t>
      </w:r>
      <w:r w:rsidR="00A759B0">
        <w:rPr>
          <w:sz w:val="22"/>
          <w:szCs w:val="22"/>
        </w:rPr>
        <w:t xml:space="preserve"> от </w:t>
      </w:r>
      <w:proofErr w:type="gramStart"/>
      <w:r w:rsidR="00A759B0">
        <w:rPr>
          <w:sz w:val="22"/>
          <w:szCs w:val="22"/>
        </w:rPr>
        <w:t xml:space="preserve">29.02.2024 </w:t>
      </w:r>
      <w:r w:rsidRPr="00FF77AD">
        <w:rPr>
          <w:sz w:val="22"/>
          <w:szCs w:val="22"/>
        </w:rPr>
        <w:t xml:space="preserve"> №</w:t>
      </w:r>
      <w:proofErr w:type="gramEnd"/>
      <w:r w:rsidRPr="00FF77AD">
        <w:rPr>
          <w:sz w:val="22"/>
          <w:szCs w:val="22"/>
        </w:rPr>
        <w:t xml:space="preserve"> 89 с актуальными изменениями, размещенном на сайте ПАО «Россети». </w:t>
      </w:r>
    </w:p>
    <w:p w:rsidR="009C5B04" w:rsidRPr="00FF77AD" w:rsidRDefault="009C5B04" w:rsidP="00FF77AD">
      <w:pPr>
        <w:pStyle w:val="a4"/>
        <w:widowControl w:val="0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FF77AD">
        <w:rPr>
          <w:sz w:val="22"/>
          <w:szCs w:val="22"/>
        </w:rPr>
        <w:t>Субподрядчик вправе заключать с Исполнителями договоры на весь объем работ по Договору, заключенному между Субподрядчиком и Подрядчиком. В случае привлечения Исполнителей для выполнения Работ по Договору, согласовать с Подрядчиком (АО «Энергосервис Волги»)</w:t>
      </w:r>
      <w:r w:rsidRPr="00FF77AD">
        <w:rPr>
          <w:color w:val="FF0000"/>
          <w:sz w:val="22"/>
          <w:szCs w:val="22"/>
        </w:rPr>
        <w:t xml:space="preserve"> </w:t>
      </w:r>
      <w:r w:rsidRPr="00FF77AD">
        <w:rPr>
          <w:sz w:val="22"/>
          <w:szCs w:val="22"/>
        </w:rPr>
        <w:t>условия договоров с такими Исполнителями, а также не позднее 10 (десяти) календарных дней с даты заключения договоров предоставить Подрядчику их надлежащим образом заверенные копии с приложением документа, подтверждающего полномочия заверившего их лица.</w:t>
      </w:r>
    </w:p>
    <w:p w:rsidR="009C5B04" w:rsidRPr="009C5B04" w:rsidRDefault="009C5B04" w:rsidP="00FF77AD">
      <w:pPr>
        <w:widowControl w:val="0"/>
        <w:tabs>
          <w:tab w:val="left" w:pos="851"/>
        </w:tabs>
        <w:ind w:firstLine="567"/>
        <w:contextualSpacing/>
        <w:jc w:val="both"/>
        <w:rPr>
          <w:sz w:val="22"/>
          <w:szCs w:val="22"/>
        </w:rPr>
      </w:pPr>
    </w:p>
    <w:bookmarkEnd w:id="5"/>
    <w:p w:rsidR="009C5B04" w:rsidRPr="009C5B04" w:rsidRDefault="009C5B04" w:rsidP="00FF77AD">
      <w:pPr>
        <w:keepNext/>
        <w:keepLines/>
        <w:tabs>
          <w:tab w:val="left" w:pos="851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 w:rsidRPr="009C5B04">
        <w:rPr>
          <w:b/>
          <w:bCs/>
          <w:sz w:val="22"/>
          <w:szCs w:val="22"/>
        </w:rPr>
        <w:t>5. Выделение этапов строительства</w:t>
      </w:r>
    </w:p>
    <w:p w:rsidR="009C5B04" w:rsidRPr="009C5B04" w:rsidRDefault="009C5B04" w:rsidP="00FF77AD">
      <w:pPr>
        <w:widowControl w:val="0"/>
        <w:tabs>
          <w:tab w:val="left" w:pos="851"/>
          <w:tab w:val="left" w:pos="5529"/>
        </w:tabs>
        <w:ind w:firstLine="567"/>
        <w:jc w:val="both"/>
        <w:rPr>
          <w:iCs/>
          <w:sz w:val="22"/>
          <w:szCs w:val="22"/>
        </w:rPr>
      </w:pPr>
      <w:r w:rsidRPr="009C5B04">
        <w:rPr>
          <w:iCs/>
          <w:sz w:val="22"/>
          <w:szCs w:val="22"/>
        </w:rPr>
        <w:t>Без выделения этапов строительства.</w:t>
      </w:r>
    </w:p>
    <w:p w:rsidR="009C5B04" w:rsidRPr="009C5B04" w:rsidRDefault="009C5B04" w:rsidP="00FF77AD">
      <w:pPr>
        <w:widowControl w:val="0"/>
        <w:tabs>
          <w:tab w:val="left" w:pos="851"/>
          <w:tab w:val="left" w:pos="5529"/>
        </w:tabs>
        <w:ind w:firstLine="567"/>
        <w:jc w:val="both"/>
        <w:rPr>
          <w:rFonts w:eastAsia="Batang"/>
          <w:bCs/>
          <w:iCs/>
          <w:sz w:val="22"/>
          <w:szCs w:val="22"/>
          <w:u w:val="single"/>
          <w:lang w:eastAsia="ko-KR"/>
        </w:rPr>
      </w:pPr>
    </w:p>
    <w:p w:rsidR="009C5B04" w:rsidRPr="009C5B04" w:rsidRDefault="009C5B04" w:rsidP="00FF77AD">
      <w:pPr>
        <w:keepNext/>
        <w:keepLines/>
        <w:tabs>
          <w:tab w:val="left" w:pos="851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 w:rsidRPr="009C5B04">
        <w:rPr>
          <w:b/>
          <w:bCs/>
          <w:sz w:val="22"/>
          <w:szCs w:val="22"/>
        </w:rPr>
        <w:t>6.</w:t>
      </w:r>
      <w:r w:rsidRPr="009C5B04">
        <w:rPr>
          <w:b/>
          <w:bCs/>
          <w:sz w:val="22"/>
          <w:szCs w:val="22"/>
        </w:rPr>
        <w:tab/>
        <w:t>Начало и окончание строительства объекта</w:t>
      </w:r>
    </w:p>
    <w:p w:rsidR="009C5B04" w:rsidRPr="009C5B04" w:rsidRDefault="009C5B04" w:rsidP="00FF77AD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bCs/>
          <w:i/>
          <w:sz w:val="22"/>
          <w:szCs w:val="22"/>
        </w:rPr>
      </w:pPr>
      <w:r w:rsidRPr="009C5B04">
        <w:rPr>
          <w:sz w:val="22"/>
          <w:szCs w:val="22"/>
          <w:lang w:eastAsia="en-US"/>
        </w:rPr>
        <w:t xml:space="preserve">Начало строительства – </w:t>
      </w:r>
      <w:r w:rsidRPr="009C5B04">
        <w:rPr>
          <w:sz w:val="22"/>
          <w:szCs w:val="22"/>
        </w:rPr>
        <w:t xml:space="preserve">2026 г. </w:t>
      </w:r>
    </w:p>
    <w:p w:rsidR="009C5B04" w:rsidRPr="009C5B04" w:rsidRDefault="009C5B04" w:rsidP="00FF77AD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9C5B04">
        <w:rPr>
          <w:sz w:val="22"/>
          <w:szCs w:val="22"/>
          <w:lang w:eastAsia="en-US"/>
        </w:rPr>
        <w:t>Окончание строительства</w:t>
      </w:r>
      <w:r w:rsidRPr="009C5B04">
        <w:rPr>
          <w:bCs/>
          <w:i/>
          <w:sz w:val="22"/>
          <w:szCs w:val="22"/>
        </w:rPr>
        <w:t xml:space="preserve"> </w:t>
      </w:r>
      <w:r w:rsidRPr="009C5B04">
        <w:rPr>
          <w:sz w:val="22"/>
          <w:szCs w:val="22"/>
          <w:lang w:eastAsia="en-US"/>
        </w:rPr>
        <w:t xml:space="preserve">– </w:t>
      </w:r>
      <w:r w:rsidRPr="009C5B04">
        <w:rPr>
          <w:sz w:val="22"/>
          <w:szCs w:val="22"/>
        </w:rPr>
        <w:t xml:space="preserve">2026 г. </w:t>
      </w:r>
    </w:p>
    <w:p w:rsidR="009C5B04" w:rsidRPr="009C5B04" w:rsidRDefault="009C5B04" w:rsidP="00FF77AD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9C5B04">
        <w:rPr>
          <w:sz w:val="22"/>
          <w:szCs w:val="22"/>
        </w:rPr>
        <w:t xml:space="preserve">  </w:t>
      </w:r>
    </w:p>
    <w:p w:rsidR="009C5B04" w:rsidRPr="009C5B04" w:rsidRDefault="009C5B04" w:rsidP="00FF77AD">
      <w:pPr>
        <w:tabs>
          <w:tab w:val="left" w:pos="851"/>
        </w:tabs>
        <w:ind w:firstLine="567"/>
        <w:jc w:val="both"/>
        <w:rPr>
          <w:rFonts w:eastAsia="DengXian"/>
          <w:b/>
          <w:bCs/>
          <w:kern w:val="32"/>
          <w:sz w:val="22"/>
          <w:szCs w:val="22"/>
          <w:lang w:val="x-none" w:eastAsia="x-none"/>
        </w:rPr>
      </w:pPr>
      <w:r w:rsidRPr="009C5B04">
        <w:rPr>
          <w:b/>
          <w:sz w:val="22"/>
          <w:szCs w:val="22"/>
        </w:rPr>
        <w:t xml:space="preserve">7. </w:t>
      </w:r>
      <w:r w:rsidRPr="009C5B04">
        <w:rPr>
          <w:rFonts w:eastAsia="DengXian"/>
          <w:b/>
          <w:bCs/>
          <w:kern w:val="32"/>
          <w:sz w:val="22"/>
          <w:szCs w:val="22"/>
          <w:lang w:val="x-none" w:eastAsia="x-none"/>
        </w:rPr>
        <w:t>По техническим условиям выполнения работ обращаться:</w:t>
      </w:r>
    </w:p>
    <w:p w:rsidR="009C5B04" w:rsidRPr="009C5B04" w:rsidRDefault="009C5B04" w:rsidP="00FF77AD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9C5B04">
        <w:rPr>
          <w:rFonts w:eastAsia="DengXian"/>
          <w:sz w:val="22"/>
          <w:szCs w:val="22"/>
          <w:lang w:eastAsia="en-US"/>
        </w:rPr>
        <w:t xml:space="preserve">По техническим условиям выполнения работ обращаться к контактным лицам: </w:t>
      </w:r>
    </w:p>
    <w:p w:rsidR="009C5B04" w:rsidRPr="009C5B04" w:rsidRDefault="009C5B04" w:rsidP="00FF77AD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9C5B04">
        <w:rPr>
          <w:rFonts w:eastAsia="DengXian"/>
          <w:sz w:val="22"/>
          <w:szCs w:val="22"/>
          <w:lang w:eastAsia="en-US"/>
        </w:rPr>
        <w:t xml:space="preserve">Главный инженер АО «Энергосервис Волги» Пухарев Виктор Валерьевич, </w:t>
      </w:r>
    </w:p>
    <w:p w:rsidR="009C5B04" w:rsidRPr="009C5B04" w:rsidRDefault="009C5B04" w:rsidP="00FF77AD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9C5B04">
        <w:rPr>
          <w:rFonts w:eastAsia="DengXian"/>
          <w:sz w:val="22"/>
          <w:szCs w:val="22"/>
          <w:lang w:eastAsia="en-US"/>
        </w:rPr>
        <w:t>Начальник ПТО АО «Энергосервис Волги» Дмитриев Кирилл Эдуардович</w:t>
      </w:r>
    </w:p>
    <w:p w:rsidR="009C5B04" w:rsidRPr="009C5B04" w:rsidRDefault="009C5B04" w:rsidP="00FF77AD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  <w:r w:rsidRPr="009C5B04">
        <w:rPr>
          <w:rFonts w:eastAsia="DengXian"/>
          <w:sz w:val="22"/>
          <w:szCs w:val="22"/>
          <w:lang w:eastAsia="en-US"/>
        </w:rPr>
        <w:t>тел</w:t>
      </w:r>
      <w:r w:rsidRPr="009C5B04">
        <w:rPr>
          <w:rFonts w:eastAsia="DengXian"/>
          <w:sz w:val="22"/>
          <w:szCs w:val="22"/>
          <w:lang w:val="en-US" w:eastAsia="en-US"/>
        </w:rPr>
        <w:t>. 8(8452) 320-324.</w:t>
      </w:r>
    </w:p>
    <w:p w:rsidR="009C5B04" w:rsidRDefault="009C5B04" w:rsidP="00FF77AD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  <w:r w:rsidRPr="009C5B04">
        <w:rPr>
          <w:rFonts w:eastAsia="DengXian"/>
          <w:sz w:val="22"/>
          <w:szCs w:val="22"/>
          <w:lang w:val="en-US" w:eastAsia="en-US"/>
        </w:rPr>
        <w:t xml:space="preserve">Email: </w:t>
      </w:r>
      <w:r w:rsidR="001559BC">
        <w:fldChar w:fldCharType="begin"/>
      </w:r>
      <w:r w:rsidR="001559BC" w:rsidRPr="001559BC">
        <w:rPr>
          <w:lang w:val="en-US"/>
        </w:rPr>
        <w:instrText xml:space="preserve"> HYPERLINK "mailto:energoservis-volgi@mail.ru" </w:instrText>
      </w:r>
      <w:r w:rsidR="001559BC">
        <w:fldChar w:fldCharType="separate"/>
      </w:r>
      <w:r w:rsidR="00A759B0" w:rsidRPr="00896F42">
        <w:rPr>
          <w:rStyle w:val="aa"/>
          <w:rFonts w:eastAsia="DengXian"/>
          <w:sz w:val="22"/>
          <w:szCs w:val="22"/>
          <w:lang w:val="en-US" w:eastAsia="en-US"/>
        </w:rPr>
        <w:t>energoservis-volgi@mail.ru</w:t>
      </w:r>
      <w:r w:rsidR="001559BC">
        <w:rPr>
          <w:rStyle w:val="aa"/>
          <w:rFonts w:eastAsia="DengXian"/>
          <w:sz w:val="22"/>
          <w:szCs w:val="22"/>
          <w:lang w:val="en-US" w:eastAsia="en-US"/>
        </w:rPr>
        <w:fldChar w:fldCharType="end"/>
      </w:r>
    </w:p>
    <w:p w:rsidR="00A759B0" w:rsidRPr="009C5B04" w:rsidRDefault="00A759B0" w:rsidP="00FF77AD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</w:p>
    <w:p w:rsidR="009C5B04" w:rsidRPr="009C5B04" w:rsidRDefault="009C5B04" w:rsidP="00FF77AD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sz w:val="22"/>
          <w:szCs w:val="22"/>
        </w:rPr>
      </w:pPr>
      <w:bookmarkStart w:id="6" w:name="_Toc97368812"/>
      <w:r w:rsidRPr="009C5B04">
        <w:rPr>
          <w:b/>
          <w:bCs/>
          <w:kern w:val="32"/>
          <w:sz w:val="22"/>
          <w:szCs w:val="22"/>
        </w:rPr>
        <w:t>8. Приложения</w:t>
      </w:r>
      <w:bookmarkEnd w:id="6"/>
    </w:p>
    <w:p w:rsidR="009C5B04" w:rsidRPr="009C5B04" w:rsidRDefault="009C5B04" w:rsidP="00FF77AD">
      <w:pPr>
        <w:ind w:firstLine="567"/>
        <w:jc w:val="both"/>
        <w:rPr>
          <w:sz w:val="22"/>
          <w:szCs w:val="22"/>
        </w:rPr>
      </w:pPr>
      <w:r w:rsidRPr="009C5B04">
        <w:rPr>
          <w:bCs/>
          <w:kern w:val="32"/>
          <w:sz w:val="22"/>
          <w:szCs w:val="22"/>
        </w:rPr>
        <w:t xml:space="preserve">Приложение № 1. Задание на проектирование (на разработку проектной и рабочей документации) по объекту: </w:t>
      </w:r>
      <w:r w:rsidRPr="009C5B04">
        <w:rPr>
          <w:bCs/>
          <w:sz w:val="22"/>
          <w:szCs w:val="22"/>
        </w:rPr>
        <w:t>«</w:t>
      </w:r>
      <w:r w:rsidR="00C27D60" w:rsidRPr="00C27D60">
        <w:rPr>
          <w:bCs/>
          <w:sz w:val="22"/>
          <w:szCs w:val="22"/>
        </w:rPr>
        <w:t xml:space="preserve">Реконструкция ВЛ-6 кВ Ф-2 ПС Александровка, ВЛ-6 кВ Ф-11 ПС </w:t>
      </w:r>
      <w:proofErr w:type="spellStart"/>
      <w:r w:rsidR="00C27D60" w:rsidRPr="00C27D60">
        <w:rPr>
          <w:bCs/>
          <w:sz w:val="22"/>
          <w:szCs w:val="22"/>
        </w:rPr>
        <w:t>Хилково</w:t>
      </w:r>
      <w:proofErr w:type="spellEnd"/>
      <w:r w:rsidR="00C27D60" w:rsidRPr="00C27D60">
        <w:rPr>
          <w:bCs/>
          <w:sz w:val="22"/>
          <w:szCs w:val="22"/>
        </w:rPr>
        <w:t xml:space="preserve"> со строительством кольца между ПС Александровка и ПС </w:t>
      </w:r>
      <w:proofErr w:type="spellStart"/>
      <w:r w:rsidR="00C27D60" w:rsidRPr="00C27D60">
        <w:rPr>
          <w:bCs/>
          <w:sz w:val="22"/>
          <w:szCs w:val="22"/>
        </w:rPr>
        <w:t>Хилково</w:t>
      </w:r>
      <w:proofErr w:type="spellEnd"/>
      <w:r w:rsidR="00C27D60" w:rsidRPr="00C27D60">
        <w:rPr>
          <w:bCs/>
          <w:sz w:val="22"/>
          <w:szCs w:val="22"/>
        </w:rPr>
        <w:t xml:space="preserve"> и установкой </w:t>
      </w:r>
      <w:proofErr w:type="spellStart"/>
      <w:r w:rsidR="00C27D60" w:rsidRPr="00C27D60">
        <w:rPr>
          <w:bCs/>
          <w:sz w:val="22"/>
          <w:szCs w:val="22"/>
        </w:rPr>
        <w:t>реклоузера</w:t>
      </w:r>
      <w:proofErr w:type="spellEnd"/>
      <w:r w:rsidRPr="009C5B04">
        <w:rPr>
          <w:bCs/>
          <w:sz w:val="22"/>
          <w:szCs w:val="22"/>
        </w:rPr>
        <w:t xml:space="preserve">», утвержденное </w:t>
      </w:r>
      <w:r w:rsidRPr="009C5B04">
        <w:rPr>
          <w:sz w:val="22"/>
          <w:szCs w:val="22"/>
        </w:rPr>
        <w:t>заместителем директора – главным инженером филиала ПАО «Россети Волга» - «Са</w:t>
      </w:r>
      <w:r w:rsidR="009262CD">
        <w:rPr>
          <w:sz w:val="22"/>
          <w:szCs w:val="22"/>
        </w:rPr>
        <w:t>марские</w:t>
      </w:r>
      <w:r w:rsidRPr="009C5B04">
        <w:rPr>
          <w:sz w:val="22"/>
          <w:szCs w:val="22"/>
        </w:rPr>
        <w:t xml:space="preserve"> РС» </w:t>
      </w:r>
      <w:r w:rsidR="009262CD">
        <w:rPr>
          <w:sz w:val="22"/>
          <w:szCs w:val="22"/>
        </w:rPr>
        <w:t xml:space="preserve">В.Ю. </w:t>
      </w:r>
      <w:proofErr w:type="spellStart"/>
      <w:r w:rsidR="009262CD">
        <w:rPr>
          <w:sz w:val="22"/>
          <w:szCs w:val="22"/>
        </w:rPr>
        <w:t>Переясловым</w:t>
      </w:r>
      <w:proofErr w:type="spellEnd"/>
      <w:r w:rsidRPr="009C5B04">
        <w:rPr>
          <w:sz w:val="22"/>
          <w:szCs w:val="22"/>
        </w:rPr>
        <w:t xml:space="preserve"> с Приложениями – 1 (один) экземпляр на </w:t>
      </w:r>
      <w:r w:rsidR="00962152">
        <w:rPr>
          <w:sz w:val="22"/>
          <w:szCs w:val="22"/>
        </w:rPr>
        <w:t>4</w:t>
      </w:r>
      <w:r w:rsidR="00C27D60">
        <w:rPr>
          <w:sz w:val="22"/>
          <w:szCs w:val="22"/>
        </w:rPr>
        <w:t>0</w:t>
      </w:r>
      <w:r w:rsidRPr="009C5B04">
        <w:rPr>
          <w:sz w:val="22"/>
          <w:szCs w:val="22"/>
        </w:rPr>
        <w:t xml:space="preserve"> лист</w:t>
      </w:r>
      <w:r w:rsidR="00962152">
        <w:rPr>
          <w:sz w:val="22"/>
          <w:szCs w:val="22"/>
        </w:rPr>
        <w:t>ах</w:t>
      </w:r>
      <w:r w:rsidRPr="009C5B04">
        <w:rPr>
          <w:sz w:val="22"/>
          <w:szCs w:val="22"/>
        </w:rPr>
        <w:t xml:space="preserve"> (копия).</w:t>
      </w:r>
    </w:p>
    <w:p w:rsidR="003122B9" w:rsidRDefault="009C5B04" w:rsidP="009C5B04">
      <w:pPr>
        <w:tabs>
          <w:tab w:val="left" w:pos="1134"/>
        </w:tabs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3122B9">
        <w:rPr>
          <w:sz w:val="22"/>
          <w:szCs w:val="22"/>
        </w:rPr>
        <w:t>Приложение № 2. Расчет НМЦ лота.</w:t>
      </w:r>
    </w:p>
    <w:p w:rsidR="000F6A20" w:rsidRPr="00CA51BD" w:rsidRDefault="000F6A20" w:rsidP="00C727E3">
      <w:pPr>
        <w:ind w:firstLine="567"/>
        <w:jc w:val="both"/>
        <w:rPr>
          <w:bCs/>
          <w:sz w:val="22"/>
          <w:szCs w:val="22"/>
        </w:rPr>
      </w:pPr>
      <w:r>
        <w:rPr>
          <w:sz w:val="22"/>
          <w:szCs w:val="22"/>
        </w:rPr>
        <w:t>Приложение №</w:t>
      </w:r>
      <w:r w:rsidR="00A759B0">
        <w:rPr>
          <w:sz w:val="22"/>
          <w:szCs w:val="22"/>
        </w:rPr>
        <w:t xml:space="preserve"> </w:t>
      </w:r>
      <w:r>
        <w:rPr>
          <w:sz w:val="22"/>
          <w:szCs w:val="22"/>
        </w:rPr>
        <w:t>3. Требования к подрядчику/участнику закупочной процедуры</w:t>
      </w:r>
    </w:p>
    <w:p w:rsidR="00C727E3" w:rsidRDefault="00C727E3" w:rsidP="00C727E3">
      <w:pPr>
        <w:tabs>
          <w:tab w:val="left" w:pos="1134"/>
        </w:tabs>
        <w:ind w:firstLine="709"/>
        <w:jc w:val="center"/>
        <w:rPr>
          <w:b/>
          <w:color w:val="000000"/>
          <w:sz w:val="23"/>
          <w:szCs w:val="23"/>
        </w:rPr>
      </w:pPr>
    </w:p>
    <w:p w:rsidR="00A759B0" w:rsidRDefault="00A759B0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Начальник СДО                                                                           М.В. Корнишина</w:t>
      </w: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Согласовано:</w:t>
      </w: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Начальник ПТО                                                                           К.Э. Дмитриев</w:t>
      </w:r>
    </w:p>
    <w:sectPr w:rsidR="001E7C6E" w:rsidSect="001361C8">
      <w:pgSz w:w="11906" w:h="16838"/>
      <w:pgMar w:top="567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F7"/>
    <w:multiLevelType w:val="hybridMultilevel"/>
    <w:tmpl w:val="94DAD2C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052344"/>
    <w:multiLevelType w:val="hybridMultilevel"/>
    <w:tmpl w:val="862EF5E4"/>
    <w:lvl w:ilvl="0" w:tplc="FADC8E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0CA1387"/>
    <w:multiLevelType w:val="hybridMultilevel"/>
    <w:tmpl w:val="6F30F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E1DBE"/>
    <w:multiLevelType w:val="multilevel"/>
    <w:tmpl w:val="5EDEE6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3DE429C"/>
    <w:multiLevelType w:val="multilevel"/>
    <w:tmpl w:val="0002B5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271768F2"/>
    <w:multiLevelType w:val="multilevel"/>
    <w:tmpl w:val="8E585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2F92B64"/>
    <w:multiLevelType w:val="hybridMultilevel"/>
    <w:tmpl w:val="3D986432"/>
    <w:lvl w:ilvl="0" w:tplc="57FE1FF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B70D00"/>
    <w:multiLevelType w:val="hybridMultilevel"/>
    <w:tmpl w:val="D25A6CC2"/>
    <w:lvl w:ilvl="0" w:tplc="77987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4C11607"/>
    <w:multiLevelType w:val="hybridMultilevel"/>
    <w:tmpl w:val="69684D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9135635"/>
    <w:multiLevelType w:val="multilevel"/>
    <w:tmpl w:val="0002B5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3AE352CF"/>
    <w:multiLevelType w:val="multilevel"/>
    <w:tmpl w:val="192ADC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3001849"/>
    <w:multiLevelType w:val="hybridMultilevel"/>
    <w:tmpl w:val="A4BE8888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44475"/>
    <w:multiLevelType w:val="hybridMultilevel"/>
    <w:tmpl w:val="C752090E"/>
    <w:lvl w:ilvl="0" w:tplc="2702EC1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AF3C28"/>
    <w:multiLevelType w:val="hybridMultilevel"/>
    <w:tmpl w:val="DD2C5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0F52AD"/>
    <w:multiLevelType w:val="hybridMultilevel"/>
    <w:tmpl w:val="DF102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A61DFB"/>
    <w:multiLevelType w:val="hybridMultilevel"/>
    <w:tmpl w:val="97006E50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05FD5"/>
    <w:multiLevelType w:val="multilevel"/>
    <w:tmpl w:val="753CE9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61652509"/>
    <w:multiLevelType w:val="multilevel"/>
    <w:tmpl w:val="21E0EE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hint="default"/>
      </w:rPr>
    </w:lvl>
  </w:abstractNum>
  <w:abstractNum w:abstractNumId="18" w15:restartNumberingAfterBreak="0">
    <w:nsid w:val="62BD28E4"/>
    <w:multiLevelType w:val="hybridMultilevel"/>
    <w:tmpl w:val="E58CAA88"/>
    <w:styleLink w:val="29111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928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BA279D"/>
    <w:multiLevelType w:val="multilevel"/>
    <w:tmpl w:val="CF6CF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EC30B8F"/>
    <w:multiLevelType w:val="hybridMultilevel"/>
    <w:tmpl w:val="7CDA3B7E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0F540A6"/>
    <w:multiLevelType w:val="hybridMultilevel"/>
    <w:tmpl w:val="48A09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23" w15:restartNumberingAfterBreak="0">
    <w:nsid w:val="7CDC649E"/>
    <w:multiLevelType w:val="multilevel"/>
    <w:tmpl w:val="E6469FE4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num w:numId="1">
    <w:abstractNumId w:val="18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0"/>
  </w:num>
  <w:num w:numId="7">
    <w:abstractNumId w:val="20"/>
  </w:num>
  <w:num w:numId="8">
    <w:abstractNumId w:val="1"/>
  </w:num>
  <w:num w:numId="9">
    <w:abstractNumId w:val="15"/>
  </w:num>
  <w:num w:numId="10">
    <w:abstractNumId w:val="12"/>
  </w:num>
  <w:num w:numId="11">
    <w:abstractNumId w:val="3"/>
  </w:num>
  <w:num w:numId="12">
    <w:abstractNumId w:val="10"/>
  </w:num>
  <w:num w:numId="13">
    <w:abstractNumId w:val="22"/>
  </w:num>
  <w:num w:numId="14">
    <w:abstractNumId w:val="23"/>
  </w:num>
  <w:num w:numId="15">
    <w:abstractNumId w:val="21"/>
  </w:num>
  <w:num w:numId="16">
    <w:abstractNumId w:val="19"/>
  </w:num>
  <w:num w:numId="17">
    <w:abstractNumId w:val="5"/>
  </w:num>
  <w:num w:numId="18">
    <w:abstractNumId w:val="16"/>
  </w:num>
  <w:num w:numId="19">
    <w:abstractNumId w:val="2"/>
  </w:num>
  <w:num w:numId="20">
    <w:abstractNumId w:val="13"/>
  </w:num>
  <w:num w:numId="21">
    <w:abstractNumId w:val="6"/>
  </w:num>
  <w:num w:numId="22">
    <w:abstractNumId w:val="17"/>
  </w:num>
  <w:num w:numId="23">
    <w:abstractNumId w:val="14"/>
  </w:num>
  <w:num w:numId="24">
    <w:abstractNumId w:val="8"/>
  </w:num>
  <w:num w:numId="25">
    <w:abstractNumId w:val="9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6E"/>
    <w:rsid w:val="00004102"/>
    <w:rsid w:val="00026E61"/>
    <w:rsid w:val="00055DD7"/>
    <w:rsid w:val="000A65C8"/>
    <w:rsid w:val="000C70EC"/>
    <w:rsid w:val="000E3C93"/>
    <w:rsid w:val="000F6A20"/>
    <w:rsid w:val="0012340A"/>
    <w:rsid w:val="001361C8"/>
    <w:rsid w:val="001559BC"/>
    <w:rsid w:val="00161CE2"/>
    <w:rsid w:val="0018331D"/>
    <w:rsid w:val="001A7D4A"/>
    <w:rsid w:val="001E7C6E"/>
    <w:rsid w:val="001F7C25"/>
    <w:rsid w:val="00222918"/>
    <w:rsid w:val="00255EFA"/>
    <w:rsid w:val="002A6FB4"/>
    <w:rsid w:val="002F346C"/>
    <w:rsid w:val="003122B9"/>
    <w:rsid w:val="00327B36"/>
    <w:rsid w:val="00337924"/>
    <w:rsid w:val="003C68B6"/>
    <w:rsid w:val="004010D4"/>
    <w:rsid w:val="00455A5E"/>
    <w:rsid w:val="004656BD"/>
    <w:rsid w:val="00481796"/>
    <w:rsid w:val="004B4A90"/>
    <w:rsid w:val="005D05E2"/>
    <w:rsid w:val="005F68B7"/>
    <w:rsid w:val="0063673E"/>
    <w:rsid w:val="00673F68"/>
    <w:rsid w:val="006A57DB"/>
    <w:rsid w:val="006A627A"/>
    <w:rsid w:val="006C4C83"/>
    <w:rsid w:val="006E3ECD"/>
    <w:rsid w:val="00744C10"/>
    <w:rsid w:val="0074729B"/>
    <w:rsid w:val="00765D2F"/>
    <w:rsid w:val="007C5C27"/>
    <w:rsid w:val="007E708F"/>
    <w:rsid w:val="00817A63"/>
    <w:rsid w:val="008556B2"/>
    <w:rsid w:val="00876A84"/>
    <w:rsid w:val="008774BE"/>
    <w:rsid w:val="0089430A"/>
    <w:rsid w:val="008B03FC"/>
    <w:rsid w:val="008B2954"/>
    <w:rsid w:val="008C7D3A"/>
    <w:rsid w:val="008D73A0"/>
    <w:rsid w:val="008E616D"/>
    <w:rsid w:val="008F000F"/>
    <w:rsid w:val="009262CD"/>
    <w:rsid w:val="0094468C"/>
    <w:rsid w:val="00962152"/>
    <w:rsid w:val="00974B47"/>
    <w:rsid w:val="00974DEE"/>
    <w:rsid w:val="00994A71"/>
    <w:rsid w:val="009A57F6"/>
    <w:rsid w:val="009C588C"/>
    <w:rsid w:val="009C5B04"/>
    <w:rsid w:val="009D4E98"/>
    <w:rsid w:val="00A57A4E"/>
    <w:rsid w:val="00A6672A"/>
    <w:rsid w:val="00A72858"/>
    <w:rsid w:val="00A759B0"/>
    <w:rsid w:val="00A942BA"/>
    <w:rsid w:val="00A9598A"/>
    <w:rsid w:val="00B05865"/>
    <w:rsid w:val="00B57D15"/>
    <w:rsid w:val="00B723D3"/>
    <w:rsid w:val="00BC728E"/>
    <w:rsid w:val="00C27D60"/>
    <w:rsid w:val="00C6601F"/>
    <w:rsid w:val="00C727E3"/>
    <w:rsid w:val="00C75FE1"/>
    <w:rsid w:val="00D30633"/>
    <w:rsid w:val="00D31535"/>
    <w:rsid w:val="00D40550"/>
    <w:rsid w:val="00D664C5"/>
    <w:rsid w:val="00DB7239"/>
    <w:rsid w:val="00DD24D2"/>
    <w:rsid w:val="00E555BF"/>
    <w:rsid w:val="00E57634"/>
    <w:rsid w:val="00E638BF"/>
    <w:rsid w:val="00E66D9D"/>
    <w:rsid w:val="00EF70EF"/>
    <w:rsid w:val="00F1396E"/>
    <w:rsid w:val="00F57CF9"/>
    <w:rsid w:val="00F76038"/>
    <w:rsid w:val="00FB0F02"/>
    <w:rsid w:val="00FF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C3B965-79F2-47E3-AC9F-37A329B8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СТ Знак"/>
    <w:link w:val="a4"/>
    <w:uiPriority w:val="34"/>
    <w:qFormat/>
    <w:locked/>
    <w:rsid w:val="001E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СТ,Общий_К,List Paragraph,Нумерованный спиков,Название таблицы,Списки,lp1"/>
    <w:basedOn w:val="a"/>
    <w:link w:val="a3"/>
    <w:uiPriority w:val="34"/>
    <w:qFormat/>
    <w:rsid w:val="001E7C6E"/>
    <w:pPr>
      <w:ind w:left="720"/>
      <w:contextualSpacing/>
    </w:pPr>
  </w:style>
  <w:style w:type="numbering" w:customStyle="1" w:styleId="29111">
    <w:name w:val="Импортированный стиль 29111"/>
    <w:rsid w:val="001E7C6E"/>
    <w:pPr>
      <w:numPr>
        <w:numId w:val="1"/>
      </w:numPr>
    </w:pPr>
  </w:style>
  <w:style w:type="paragraph" w:styleId="a5">
    <w:name w:val="Plain Text"/>
    <w:basedOn w:val="a"/>
    <w:link w:val="a6"/>
    <w:uiPriority w:val="99"/>
    <w:unhideWhenUsed/>
    <w:rsid w:val="00D664C5"/>
    <w:rPr>
      <w:rFonts w:ascii="Calibri" w:eastAsia="Calibri" w:hAnsi="Calibri"/>
      <w:sz w:val="22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rsid w:val="00D664C5"/>
    <w:rPr>
      <w:rFonts w:ascii="Calibri" w:eastAsia="Calibri" w:hAnsi="Calibri" w:cs="Times New Roman"/>
      <w:szCs w:val="21"/>
    </w:rPr>
  </w:style>
  <w:style w:type="table" w:styleId="a7">
    <w:name w:val="Table Grid"/>
    <w:basedOn w:val="a1"/>
    <w:uiPriority w:val="59"/>
    <w:rsid w:val="00C72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7603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76038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291111">
    <w:name w:val="Импортированный стиль 291111"/>
    <w:rsid w:val="000F6A20"/>
  </w:style>
  <w:style w:type="numbering" w:customStyle="1" w:styleId="291112">
    <w:name w:val="Импортированный стиль 291112"/>
    <w:rsid w:val="009C5B04"/>
  </w:style>
  <w:style w:type="character" w:styleId="aa">
    <w:name w:val="Hyperlink"/>
    <w:basedOn w:val="a0"/>
    <w:uiPriority w:val="99"/>
    <w:unhideWhenUsed/>
    <w:rsid w:val="00A759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3</Pages>
  <Words>1282</Words>
  <Characters>7313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Черножиц Наталия Александровна</cp:lastModifiedBy>
  <cp:revision>84</cp:revision>
  <cp:lastPrinted>2025-06-24T10:47:00Z</cp:lastPrinted>
  <dcterms:created xsi:type="dcterms:W3CDTF">2025-02-25T08:04:00Z</dcterms:created>
  <dcterms:modified xsi:type="dcterms:W3CDTF">2025-07-08T12:19:00Z</dcterms:modified>
</cp:coreProperties>
</file>